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keepNext/>
        <w:spacing w:before="0" w:after="0"/>
        <w:jc w:val="center"/>
      </w:pPr>
      <w:r>
        <w:drawing>
          <wp:inline xmlns:a="http://schemas.openxmlformats.org/drawingml/2006/main" xmlns:pic="http://schemas.openxmlformats.org/drawingml/2006/picture">
            <wp:extent cx="5943600" cy="3063240"/>
            <wp:docPr id="1" name="Picture 1" descr="An orchestra performs for a large outdoor audience in a historic European square."/>
            <wp:cNvGraphicFramePr>
              <a:graphicFrameLocks noChangeAspect="1"/>
            </wp:cNvGraphicFramePr>
            <a:graphic>
              <a:graphicData uri="http://schemas.openxmlformats.org/drawingml/2006/picture">
                <pic:pic>
                  <pic:nvPicPr>
                    <pic:cNvPr id="0" name="cover.jpg"/>
                    <pic:cNvPicPr/>
                  </pic:nvPicPr>
                  <pic:blipFill>
                    <a:blip r:embed="rId10"/>
                    <a:stretch>
                      <a:fillRect/>
                    </a:stretch>
                  </pic:blipFill>
                  <pic:spPr>
                    <a:xfrm>
                      <a:off x="0" y="0"/>
                      <a:ext cx="5943600" cy="3063240"/>
                    </a:xfrm>
                    <a:prstGeom prst="rect"/>
                  </pic:spPr>
                </pic:pic>
              </a:graphicData>
            </a:graphic>
          </wp:inline>
        </w:drawing>
      </w:r>
    </w:p>
    <w:tbl>
      <w:tblPr>
        <w:tblW w:type="dxa" w:w="9360"/>
        <w:jc w:val="center"/>
        <w:tblLayout w:type="fixed"/>
        <w:tblLook w:firstColumn="1" w:firstRow="1" w:lastColumn="0" w:lastRow="0" w:noHBand="0" w:noVBand="1" w:val="04A0"/>
        <w:tblInd w:w="120" w:type="dxa"/>
        <w:tblBorders>
          <w:top w:val="single" w:sz="0" w:space="0" w:color="242F4B"/>
          <w:left w:val="single" w:sz="0" w:space="0" w:color="242F4B"/>
          <w:bottom w:val="single" w:sz="0" w:space="0" w:color="242F4B"/>
          <w:right w:val="single" w:sz="0" w:space="0" w:color="242F4B"/>
        </w:tblBorders>
      </w:tblPr>
      <w:tblGrid>
        <w:gridCol w:w="9360"/>
      </w:tblGrid>
      <w:tr>
        <w:tc>
          <w:tcPr>
            <w:tcW w:type="dxa" w:w="9360"/>
            <w:tcMar>
              <w:top w:w="180" w:type="dxa"/>
              <w:start w:w="320" w:type="dxa"/>
              <w:bottom w:w="170" w:type="dxa"/>
              <w:end w:w="320" w:type="dxa"/>
            </w:tcMar>
            <w:shd w:fill="242F4B"/>
            <w:vAlign w:val="center"/>
          </w:tcPr>
          <w:p>
            <w:pPr>
              <w:spacing w:after="200"/>
            </w:pPr>
            <w:r>
              <w:drawing>
                <wp:inline xmlns:a="http://schemas.openxmlformats.org/drawingml/2006/main" xmlns:pic="http://schemas.openxmlformats.org/drawingml/2006/picture">
                  <wp:extent cx="1417320" cy="807836"/>
                  <wp:docPr id="2" name="Picture 2" descr="Encore Tours, a division of ACIS."/>
                  <wp:cNvGraphicFramePr>
                    <a:graphicFrameLocks noChangeAspect="1"/>
                  </wp:cNvGraphicFramePr>
                  <a:graphic>
                    <a:graphicData uri="http://schemas.openxmlformats.org/drawingml/2006/picture">
                      <pic:pic>
                        <pic:nvPicPr>
                          <pic:cNvPr id="0" name="encore_logo_white-transparent-with-tagline(3).png"/>
                          <pic:cNvPicPr/>
                        </pic:nvPicPr>
                        <pic:blipFill>
                          <a:blip r:embed="rId11"/>
                          <a:stretch>
                            <a:fillRect/>
                          </a:stretch>
                        </pic:blipFill>
                        <pic:spPr>
                          <a:xfrm>
                            <a:off x="0" y="0"/>
                            <a:ext cx="1417320" cy="807836"/>
                          </a:xfrm>
                          <a:prstGeom prst="rect"/>
                        </pic:spPr>
                      </pic:pic>
                    </a:graphicData>
                  </a:graphic>
                </wp:inline>
              </w:drawing>
            </w:r>
          </w:p>
          <w:p>
            <w:pPr>
              <w:keepNext w:val="0"/>
              <w:spacing w:before="0" w:after="100" w:line="300" w:lineRule="auto"/>
              <w:jc w:val="left"/>
            </w:pPr>
            <w:r>
              <w:rPr>
                <w:rFonts w:ascii="Arial" w:hAnsi="Arial"/>
                <w:b/>
                <w:i w:val="0"/>
                <w:color w:val="90DEDD"/>
                <w:sz w:val="17"/>
              </w:rPr>
              <w:t>INDEPENDENT STUDY PARTICIPANT WORKBOOK</w:t>
            </w:r>
          </w:p>
          <w:p>
            <w:pPr>
              <w:keepNext w:val="0"/>
              <w:spacing w:before="0" w:after="100" w:line="228" w:lineRule="auto"/>
              <w:jc w:val="left"/>
            </w:pPr>
            <w:r>
              <w:rPr>
                <w:rFonts w:ascii="Garamond" w:hAnsi="Garamond"/>
                <w:b w:val="0"/>
                <w:i w:val="0"/>
                <w:color w:val="FFFFFF"/>
                <w:sz w:val="58"/>
              </w:rPr>
              <w:t>Taking Your Orchestra</w:t>
              <w:br/>
              <w:t>on Tour</w:t>
            </w:r>
          </w:p>
          <w:p>
            <w:pPr>
              <w:keepNext w:val="0"/>
              <w:spacing w:before="0" w:after="240" w:line="264" w:lineRule="auto"/>
              <w:jc w:val="left"/>
            </w:pPr>
            <w:r>
              <w:rPr>
                <w:rFonts w:ascii="Garamond" w:hAnsi="Garamond"/>
                <w:b w:val="0"/>
                <w:i/>
                <w:color w:val="EFC168"/>
                <w:sz w:val="27"/>
              </w:rPr>
              <w:t>Tips, Lessons, and Inspiration from Experienced Orchestra Leaders</w:t>
            </w:r>
          </w:p>
          <w:p>
            <w:pPr>
              <w:keepNext w:val="0"/>
              <w:spacing w:before="0" w:after="60" w:line="300" w:lineRule="auto"/>
              <w:jc w:val="left"/>
            </w:pPr>
            <w:r>
              <w:rPr>
                <w:rFonts w:ascii="Arial" w:hAnsi="Arial"/>
                <w:b/>
                <w:i w:val="0"/>
                <w:color w:val="FFFFFF"/>
                <w:sz w:val="18"/>
              </w:rPr>
              <w:t>15 hours  |  1 graduate-level professional development semester unit</w:t>
            </w:r>
          </w:p>
          <w:p>
            <w:pPr>
              <w:keepNext w:val="0"/>
              <w:spacing w:before="0" w:after="0" w:line="300" w:lineRule="auto"/>
              <w:jc w:val="left"/>
            </w:pPr>
            <w:r>
              <w:rPr>
                <w:rFonts w:ascii="Arial" w:hAnsi="Arial"/>
                <w:b w:val="0"/>
                <w:i w:val="0"/>
                <w:color w:val="FFFFFF"/>
                <w:sz w:val="17"/>
              </w:rPr>
              <w:t>One webinar plus 14 hours of assigned reading and applied planning for your ensemble.</w:t>
            </w:r>
          </w:p>
        </w:tc>
      </w:tr>
    </w:tbl>
    <w:p>
      <w:pPr>
        <w:keepNext w:val="0"/>
        <w:spacing w:before="0" w:after="100" w:line="300" w:lineRule="auto"/>
        <w:jc w:val="left"/>
      </w:pPr>
      <w:r>
        <w:rPr>
          <w:rFonts w:ascii="Arial" w:hAnsi="Arial"/>
          <w:b w:val="0"/>
          <w:i w:val="0"/>
          <w:color w:val="111111"/>
          <w:sz w:val="4"/>
        </w:rPr>
      </w:r>
    </w:p>
    <w:tbl>
      <w:tblPr>
        <w:tblStyle w:val="TableGrid"/>
        <w:tblW w:type="dxa" w:w="9360"/>
        <w:jc w:val="center"/>
        <w:tblLayout w:type="fixed"/>
        <w:tblLook w:firstColumn="1" w:firstRow="1" w:lastColumn="0" w:lastRow="0" w:noHBand="0" w:noVBand="1" w:val="04A0"/>
        <w:tblInd w:w="120" w:type="dxa"/>
        <w:tblBorders>
          <w:top w:val="single" w:sz="5" w:space="0" w:color="CAD4DA"/>
          <w:left w:val="single" w:sz="5" w:space="0" w:color="CAD4DA"/>
          <w:bottom w:val="single" w:sz="5" w:space="0" w:color="CAD4DA"/>
          <w:right w:val="single" w:sz="5" w:space="0" w:color="CAD4DA"/>
          <w:insideH w:val="single" w:sz="5" w:space="0" w:color="CAD4DA"/>
          <w:insideV w:val="single" w:sz="5" w:space="0" w:color="CAD4DA"/>
        </w:tblBorders>
      </w:tblPr>
      <w:tblGrid>
        <w:gridCol w:w="4680"/>
        <w:gridCol w:w="4680"/>
      </w:tblGrid>
      <w:tr>
        <w:trPr>
          <w:trHeight w:val="605"/>
          <w:cantSplit/>
        </w:trPr>
        <w:tc>
          <w:tcPr>
            <w:tcW w:type="dxa" w:w="4680"/>
            <w:tcMar>
              <w:top w:w="80" w:type="dxa"/>
              <w:start w:w="120" w:type="dxa"/>
              <w:bottom w:w="80" w:type="dxa"/>
              <w:end w:w="120" w:type="dxa"/>
            </w:tcMar>
            <w:vAlign w:val="top"/>
          </w:tcPr>
          <w:p>
            <w:pPr>
              <w:spacing w:after="60"/>
            </w:pPr>
            <w:r>
              <w:rPr>
                <w:rFonts w:ascii="Arial" w:hAnsi="Arial"/>
                <w:b/>
                <w:i w:val="0"/>
                <w:color w:val="23577A"/>
                <w:sz w:val="15"/>
              </w:rPr>
              <w:t>PARTICIPANT NAME</w:t>
            </w:r>
          </w:p>
          <w:p>
            <w:pPr>
              <w:spacing w:after="0"/>
            </w:pPr>
            <w:r>
              <w:rPr>
                <w:rFonts w:ascii="Arial" w:hAnsi="Arial"/>
                <w:b w:val="0"/>
                <w:i/>
                <w:color w:val="4C5868"/>
                <w:sz w:val="18"/>
              </w:rPr>
              <w:t>Type here</w:t>
            </w:r>
          </w:p>
        </w:tc>
        <w:tc>
          <w:tcPr>
            <w:tcW w:type="dxa" w:w="4680"/>
            <w:tcMar>
              <w:top w:w="80" w:type="dxa"/>
              <w:start w:w="120" w:type="dxa"/>
              <w:bottom w:w="80" w:type="dxa"/>
              <w:end w:w="120" w:type="dxa"/>
            </w:tcMar>
            <w:vAlign w:val="top"/>
          </w:tcPr>
          <w:p>
            <w:pPr>
              <w:spacing w:after="60"/>
            </w:pPr>
            <w:r>
              <w:rPr>
                <w:rFonts w:ascii="Arial" w:hAnsi="Arial"/>
                <w:b/>
                <w:i w:val="0"/>
                <w:color w:val="23577A"/>
                <w:sz w:val="15"/>
              </w:rPr>
              <w:t>SCHOOL / ORGANIZATION</w:t>
            </w:r>
          </w:p>
          <w:p>
            <w:pPr>
              <w:spacing w:after="0"/>
            </w:pPr>
            <w:r>
              <w:rPr>
                <w:rFonts w:ascii="Arial" w:hAnsi="Arial"/>
                <w:b w:val="0"/>
                <w:i/>
                <w:color w:val="4C5868"/>
                <w:sz w:val="18"/>
              </w:rPr>
              <w:t>Type here</w:t>
            </w:r>
          </w:p>
        </w:tc>
      </w:tr>
      <w:tr>
        <w:trPr>
          <w:trHeight w:val="605"/>
          <w:cantSplit/>
        </w:trPr>
        <w:tc>
          <w:tcPr>
            <w:tcW w:type="dxa" w:w="4680"/>
            <w:tcMar>
              <w:top w:w="80" w:type="dxa"/>
              <w:start w:w="120" w:type="dxa"/>
              <w:bottom w:w="80" w:type="dxa"/>
              <w:end w:w="120" w:type="dxa"/>
            </w:tcMar>
            <w:vAlign w:val="top"/>
          </w:tcPr>
          <w:p>
            <w:pPr>
              <w:spacing w:after="60"/>
            </w:pPr>
            <w:r>
              <w:rPr>
                <w:rFonts w:ascii="Arial" w:hAnsi="Arial"/>
                <w:b/>
                <w:i w:val="0"/>
                <w:color w:val="23577A"/>
                <w:sz w:val="15"/>
              </w:rPr>
              <w:t>EMAIL ADDRESS</w:t>
            </w:r>
          </w:p>
          <w:p>
            <w:pPr>
              <w:spacing w:after="0"/>
            </w:pPr>
            <w:r>
              <w:rPr>
                <w:rFonts w:ascii="Arial" w:hAnsi="Arial"/>
                <w:b w:val="0"/>
                <w:i/>
                <w:color w:val="4C5868"/>
                <w:sz w:val="18"/>
              </w:rPr>
              <w:t>Type here</w:t>
            </w:r>
          </w:p>
        </w:tc>
        <w:tc>
          <w:tcPr>
            <w:tcW w:type="dxa" w:w="4680"/>
            <w:tcMar>
              <w:top w:w="80" w:type="dxa"/>
              <w:start w:w="120" w:type="dxa"/>
              <w:bottom w:w="80" w:type="dxa"/>
              <w:end w:w="120" w:type="dxa"/>
            </w:tcMar>
            <w:vAlign w:val="top"/>
          </w:tcPr>
          <w:p>
            <w:pPr>
              <w:spacing w:after="60"/>
            </w:pPr>
            <w:r>
              <w:rPr>
                <w:rFonts w:ascii="Arial" w:hAnsi="Arial"/>
                <w:b/>
                <w:i w:val="0"/>
                <w:color w:val="23577A"/>
                <w:sz w:val="15"/>
              </w:rPr>
              <w:t>ROLE / TITLE</w:t>
            </w:r>
          </w:p>
          <w:p>
            <w:pPr>
              <w:spacing w:after="0"/>
            </w:pPr>
            <w:r>
              <w:rPr>
                <w:rFonts w:ascii="Arial" w:hAnsi="Arial"/>
                <w:b w:val="0"/>
                <w:i/>
                <w:color w:val="4C5868"/>
                <w:sz w:val="18"/>
              </w:rPr>
              <w:t>Type here</w:t>
            </w:r>
          </w:p>
        </w:tc>
      </w:tr>
      <w:tr>
        <w:trPr>
          <w:trHeight w:val="605"/>
          <w:cantSplit/>
        </w:trPr>
        <w:tc>
          <w:tcPr>
            <w:tcW w:type="dxa" w:w="4680"/>
            <w:tcMar>
              <w:top w:w="80" w:type="dxa"/>
              <w:start w:w="120" w:type="dxa"/>
              <w:bottom w:w="80" w:type="dxa"/>
              <w:end w:w="120" w:type="dxa"/>
            </w:tcMar>
            <w:vAlign w:val="top"/>
          </w:tcPr>
          <w:p>
            <w:pPr>
              <w:spacing w:after="60"/>
            </w:pPr>
            <w:r>
              <w:rPr>
                <w:rFonts w:ascii="Arial" w:hAnsi="Arial"/>
                <w:b/>
                <w:i w:val="0"/>
                <w:color w:val="23577A"/>
                <w:sz w:val="15"/>
              </w:rPr>
              <w:t>DATE STARTED</w:t>
            </w:r>
          </w:p>
          <w:p>
            <w:pPr>
              <w:spacing w:after="0"/>
            </w:pPr>
            <w:r>
              <w:rPr>
                <w:rFonts w:ascii="Arial" w:hAnsi="Arial"/>
                <w:b w:val="0"/>
                <w:i/>
                <w:color w:val="4C5868"/>
                <w:sz w:val="18"/>
              </w:rPr>
              <w:t>Type here</w:t>
            </w:r>
          </w:p>
        </w:tc>
        <w:tc>
          <w:tcPr>
            <w:tcW w:type="dxa" w:w="4680"/>
            <w:tcMar>
              <w:top w:w="80" w:type="dxa"/>
              <w:start w:w="120" w:type="dxa"/>
              <w:bottom w:w="80" w:type="dxa"/>
              <w:end w:w="120" w:type="dxa"/>
            </w:tcMar>
            <w:vAlign w:val="top"/>
          </w:tcPr>
          <w:p>
            <w:pPr>
              <w:spacing w:after="60"/>
            </w:pPr>
            <w:r>
              <w:rPr>
                <w:rFonts w:ascii="Arial" w:hAnsi="Arial"/>
                <w:b/>
                <w:i w:val="0"/>
                <w:color w:val="23577A"/>
                <w:sz w:val="15"/>
              </w:rPr>
              <w:t>DATE COMPLETED</w:t>
            </w:r>
          </w:p>
          <w:p>
            <w:pPr>
              <w:spacing w:after="0"/>
            </w:pPr>
            <w:r>
              <w:rPr>
                <w:rFonts w:ascii="Arial" w:hAnsi="Arial"/>
                <w:b w:val="0"/>
                <w:i/>
                <w:color w:val="4C5868"/>
                <w:sz w:val="18"/>
              </w:rPr>
              <w:t>Type here</w:t>
            </w:r>
          </w:p>
        </w:tc>
      </w:tr>
      <w:tr>
        <w:trPr>
          <w:trHeight w:val="605"/>
          <w:cantSplit/>
        </w:trPr>
        <w:tc>
          <w:tcPr>
            <w:tcW w:type="dxa" w:w="4680"/>
            <w:tcMar>
              <w:top w:w="80" w:type="dxa"/>
              <w:start w:w="120" w:type="dxa"/>
              <w:bottom w:w="80" w:type="dxa"/>
              <w:end w:w="120" w:type="dxa"/>
            </w:tcMar>
            <w:vAlign w:val="top"/>
          </w:tcPr>
          <w:p>
            <w:pPr>
              <w:spacing w:after="60"/>
            </w:pPr>
            <w:r>
              <w:rPr>
                <w:rFonts w:ascii="Arial" w:hAnsi="Arial"/>
                <w:b/>
                <w:i w:val="0"/>
                <w:color w:val="23577A"/>
                <w:sz w:val="15"/>
              </w:rPr>
              <w:t>ENSEMBLE TYPE AND GRADE/AGE RANGE</w:t>
            </w:r>
          </w:p>
          <w:p>
            <w:pPr>
              <w:spacing w:after="0"/>
            </w:pPr>
            <w:r>
              <w:rPr>
                <w:rFonts w:ascii="Arial" w:hAnsi="Arial"/>
                <w:b w:val="0"/>
                <w:i/>
                <w:color w:val="4C5868"/>
                <w:sz w:val="18"/>
              </w:rPr>
              <w:t>Type here</w:t>
            </w:r>
          </w:p>
        </w:tc>
        <w:tc>
          <w:tcPr>
            <w:tcW w:type="dxa" w:w="4680"/>
            <w:tcMar>
              <w:top w:w="80" w:type="dxa"/>
              <w:start w:w="120" w:type="dxa"/>
              <w:bottom w:w="80" w:type="dxa"/>
              <w:end w:w="120" w:type="dxa"/>
            </w:tcMar>
            <w:vAlign w:val="top"/>
          </w:tcPr>
          <w:p>
            <w:pPr>
              <w:spacing w:after="60"/>
            </w:pPr>
            <w:r>
              <w:rPr>
                <w:rFonts w:ascii="Arial" w:hAnsi="Arial"/>
                <w:b/>
                <w:i w:val="0"/>
                <w:color w:val="23577A"/>
                <w:sz w:val="15"/>
              </w:rPr>
              <w:t>APPROXIMATE ENSEMBLE SIZE</w:t>
            </w:r>
          </w:p>
          <w:p>
            <w:pPr>
              <w:spacing w:after="0"/>
            </w:pPr>
            <w:r>
              <w:rPr>
                <w:rFonts w:ascii="Arial" w:hAnsi="Arial"/>
                <w:b w:val="0"/>
                <w:i/>
                <w:color w:val="4C5868"/>
                <w:sz w:val="18"/>
              </w:rPr>
              <w:t>Type here</w:t>
            </w:r>
          </w:p>
        </w:tc>
      </w:tr>
    </w:tbl>
    <w:p>
      <w:r>
        <w:br w:type="page"/>
      </w:r>
    </w:p>
    <w:p>
      <w:pPr>
        <w:keepNext/>
        <w:spacing w:before="0" w:after="100" w:line="240" w:lineRule="auto"/>
        <w:jc w:val="left"/>
      </w:pPr>
      <w:r>
        <w:rPr>
          <w:rFonts w:ascii="Arial" w:hAnsi="Arial"/>
          <w:b/>
          <w:i w:val="0"/>
          <w:color w:val="23577A"/>
          <w:sz w:val="16"/>
        </w:rPr>
        <w:t>START HERE</w:t>
      </w:r>
    </w:p>
    <w:p>
      <w:pPr>
        <w:pStyle w:val="Heading1"/>
        <w:keepNext/>
        <w:spacing w:before="0" w:after="200"/>
      </w:pPr>
      <w:r>
        <w:rPr>
          <w:rFonts w:ascii="Garamond" w:hAnsi="Garamond"/>
          <w:b w:val="0"/>
          <w:i w:val="0"/>
          <w:color w:val="23577A"/>
          <w:sz w:val="44"/>
        </w:rPr>
        <w:t>Course overview</w:t>
      </w:r>
    </w:p>
    <w:p>
      <w:pPr>
        <w:keepNext w:val="0"/>
        <w:spacing w:before="0" w:after="120" w:line="300" w:lineRule="auto"/>
        <w:jc w:val="left"/>
      </w:pPr>
      <w:r>
        <w:rPr>
          <w:rFonts w:ascii="Arial" w:hAnsi="Arial"/>
          <w:b w:val="0"/>
          <w:i w:val="0"/>
          <w:color w:val="111111"/>
          <w:sz w:val="21"/>
        </w:rPr>
        <w:t>This independent-study course helps orchestra and ensemble leaders turn an interest in travel into a practical, educationally grounded plan. The work is applied to your own ensemble, so the final submission should be useful whether you are exploring a first tour or strengthening an existing program.</w:t>
      </w:r>
    </w:p>
    <w:p>
      <w:pPr>
        <w:keepNext/>
        <w:spacing w:before="0" w:after="160"/>
        <w:jc w:val="center"/>
      </w:pPr>
      <w:r>
        <w:drawing>
          <wp:inline xmlns:a="http://schemas.openxmlformats.org/drawingml/2006/main" xmlns:pic="http://schemas.openxmlformats.org/drawingml/2006/picture">
            <wp:extent cx="5943600" cy="1737360"/>
            <wp:docPr id="3" name="Picture 3" descr="A full orchestra poses onstage after a concert."/>
            <wp:cNvGraphicFramePr>
              <a:graphicFrameLocks noChangeAspect="1"/>
            </wp:cNvGraphicFramePr>
            <a:graphic>
              <a:graphicData uri="http://schemas.openxmlformats.org/drawingml/2006/picture">
                <pic:pic>
                  <pic:nvPicPr>
                    <pic:cNvPr id="0" name="overview.jpg"/>
                    <pic:cNvPicPr/>
                  </pic:nvPicPr>
                  <pic:blipFill>
                    <a:blip r:embed="rId12"/>
                    <a:stretch>
                      <a:fillRect/>
                    </a:stretch>
                  </pic:blipFill>
                  <pic:spPr>
                    <a:xfrm>
                      <a:off x="0" y="0"/>
                      <a:ext cx="5943600" cy="1737360"/>
                    </a:xfrm>
                    <a:prstGeom prst="rect"/>
                  </pic:spPr>
                </pic:pic>
              </a:graphicData>
            </a:graphic>
          </wp:inline>
        </w:drawing>
      </w:r>
    </w:p>
    <w:tbl>
      <w:tblPr>
        <w:tblW w:type="dxa" w:w="9360"/>
        <w:jc w:val="center"/>
        <w:tblLayout w:type="fixed"/>
        <w:tblLook w:firstColumn="1" w:firstRow="1" w:lastColumn="0" w:lastRow="0" w:noHBand="0" w:noVBand="1" w:val="04A0"/>
        <w:tblInd w:w="120" w:type="dxa"/>
        <w:tblBorders>
          <w:top w:val="single" w:sz="0" w:space="0" w:color="FFF5DD"/>
          <w:left w:val="single" w:sz="0" w:space="0" w:color="FFF5DD"/>
          <w:bottom w:val="single" w:sz="0" w:space="0" w:color="FFF5DD"/>
          <w:right w:val="single" w:sz="0" w:space="0" w:color="FFF5DD"/>
        </w:tblBorders>
      </w:tblPr>
      <w:tblGrid>
        <w:gridCol w:w="9360"/>
      </w:tblGrid>
      <w:tr>
        <w:tc>
          <w:tcPr>
            <w:tcW w:type="dxa" w:w="9360"/>
            <w:tcMar>
              <w:top w:w="80" w:type="dxa"/>
              <w:start w:w="120" w:type="dxa"/>
              <w:bottom w:w="80" w:type="dxa"/>
              <w:end w:w="120" w:type="dxa"/>
            </w:tcMar>
            <w:shd w:fill="FFF5DD"/>
            <w:vAlign w:val="center"/>
          </w:tcPr>
          <w:p>
            <w:pPr>
              <w:spacing w:after="60"/>
            </w:pPr>
            <w:r>
              <w:rPr>
                <w:rFonts w:ascii="Arial" w:hAnsi="Arial"/>
                <w:b/>
                <w:i w:val="0"/>
                <w:color w:val="242F4B"/>
                <w:sz w:val="19"/>
              </w:rPr>
              <w:t>What earns the unit</w:t>
            </w:r>
          </w:p>
          <w:p>
            <w:pPr>
              <w:spacing w:after="0" w:line="276" w:lineRule="auto"/>
            </w:pPr>
            <w:r>
              <w:rPr>
                <w:rFonts w:ascii="Arial" w:hAnsi="Arial"/>
                <w:b w:val="0"/>
                <w:i w:val="0"/>
                <w:color w:val="111111"/>
                <w:sz w:val="18"/>
              </w:rPr>
              <w:t>Complete the one-hour opening webinar and all 14 hours of guided independent work in this workbook. Webinar attendance by itself does not earn a unit.</w:t>
            </w:r>
          </w:p>
        </w:tc>
      </w:tr>
    </w:tbl>
    <w:p>
      <w:pPr>
        <w:keepNext w:val="0"/>
        <w:spacing w:before="0" w:after="40" w:line="300" w:lineRule="auto"/>
        <w:jc w:val="left"/>
      </w:pPr>
      <w:r>
        <w:rPr>
          <w:rFonts w:ascii="Arial" w:hAnsi="Arial"/>
          <w:b w:val="0"/>
          <w:i w:val="0"/>
          <w:color w:val="111111"/>
          <w:sz w:val="4"/>
        </w:rPr>
      </w:r>
    </w:p>
    <w:p>
      <w:pPr>
        <w:pStyle w:val="Heading2"/>
        <w:keepNext/>
        <w:spacing w:before="280" w:after="140"/>
      </w:pPr>
      <w:r>
        <w:rPr>
          <w:rFonts w:ascii="Garamond" w:hAnsi="Garamond"/>
          <w:b w:val="0"/>
          <w:i w:val="0"/>
          <w:color w:val="23577A"/>
          <w:sz w:val="30"/>
        </w:rPr>
        <w:t>How the process works</w:t>
      </w:r>
    </w:p>
    <w:p>
      <w:pPr>
        <w:pStyle w:val="ListNumber"/>
        <w:spacing w:after="80" w:line="300" w:lineRule="auto"/>
        <w:ind w:left="540" w:hanging="271"/>
      </w:pPr>
      <w:r>
        <w:rPr>
          <w:rFonts w:ascii="Arial" w:hAnsi="Arial"/>
          <w:b w:val="0"/>
          <w:i w:val="0"/>
          <w:color w:val="111111"/>
          <w:sz w:val="21"/>
        </w:rPr>
        <w:t>Attend the live webinar or view the Encore-approved recording.</w:t>
      </w:r>
    </w:p>
    <w:p>
      <w:pPr>
        <w:pStyle w:val="ListNumber"/>
        <w:spacing w:after="80" w:line="300" w:lineRule="auto"/>
        <w:ind w:left="540" w:hanging="271"/>
      </w:pPr>
      <w:r>
        <w:rPr>
          <w:rFonts w:ascii="Arial" w:hAnsi="Arial"/>
          <w:b w:val="0"/>
          <w:i w:val="0"/>
          <w:color w:val="111111"/>
          <w:sz w:val="21"/>
        </w:rPr>
        <w:t>Complete all four assignments and the required response areas.</w:t>
      </w:r>
    </w:p>
    <w:p>
      <w:pPr>
        <w:pStyle w:val="ListNumber"/>
        <w:spacing w:after="80" w:line="300" w:lineRule="auto"/>
        <w:ind w:left="540" w:hanging="271"/>
      </w:pPr>
      <w:r>
        <w:rPr>
          <w:rFonts w:ascii="Arial" w:hAnsi="Arial"/>
          <w:b w:val="0"/>
          <w:i w:val="0"/>
          <w:color w:val="111111"/>
          <w:sz w:val="21"/>
        </w:rPr>
        <w:t>Record your actual independent-study time. The assignment estimates total 14 hours.</w:t>
      </w:r>
    </w:p>
    <w:p>
      <w:pPr>
        <w:pStyle w:val="ListNumber"/>
        <w:spacing w:after="80" w:line="300" w:lineRule="auto"/>
        <w:ind w:left="540" w:hanging="271"/>
      </w:pPr>
      <w:r>
        <w:rPr>
          <w:rFonts w:ascii="Arial" w:hAnsi="Arial"/>
          <w:b w:val="0"/>
          <w:i w:val="0"/>
          <w:color w:val="111111"/>
          <w:sz w:val="21"/>
        </w:rPr>
        <w:t>Upload this completed workbook through Encore’s submission form.</w:t>
      </w:r>
    </w:p>
    <w:p>
      <w:pPr>
        <w:pStyle w:val="ListNumber"/>
        <w:spacing w:after="80" w:line="300" w:lineRule="auto"/>
        <w:ind w:left="540" w:hanging="271"/>
      </w:pPr>
      <w:r>
        <w:rPr>
          <w:rFonts w:ascii="Arial" w:hAnsi="Arial"/>
          <w:b w:val="0"/>
          <w:i w:val="0"/>
          <w:color w:val="111111"/>
          <w:sz w:val="21"/>
        </w:rPr>
        <w:t>If the work meets the completion criteria, Encore will issue a certificate of completion.</w:t>
      </w:r>
    </w:p>
    <w:p>
      <w:pPr>
        <w:pStyle w:val="ListNumber"/>
        <w:spacing w:after="80" w:line="300" w:lineRule="auto"/>
        <w:ind w:left="540" w:hanging="271"/>
      </w:pPr>
      <w:r>
        <w:rPr>
          <w:rFonts w:ascii="Arial" w:hAnsi="Arial"/>
          <w:b w:val="0"/>
          <w:i w:val="0"/>
          <w:color w:val="111111"/>
          <w:sz w:val="21"/>
        </w:rPr>
        <w:t>Register for one unit through Courses4Teachers and attach the Encore certificate to the registration form.</w:t>
      </w:r>
    </w:p>
    <w:p>
      <w:pPr>
        <w:pStyle w:val="Heading2"/>
        <w:keepNext/>
        <w:spacing w:before="280" w:after="140"/>
      </w:pPr>
      <w:r>
        <w:rPr>
          <w:rFonts w:ascii="Garamond" w:hAnsi="Garamond"/>
          <w:b w:val="0"/>
          <w:i w:val="0"/>
          <w:color w:val="23577A"/>
          <w:sz w:val="30"/>
        </w:rPr>
        <w:t>Important credit information</w:t>
      </w:r>
    </w:p>
    <w:p>
      <w:pPr>
        <w:keepNext w:val="0"/>
        <w:spacing w:before="0" w:after="120" w:line="300" w:lineRule="auto"/>
        <w:jc w:val="left"/>
      </w:pPr>
      <w:r>
        <w:rPr>
          <w:rFonts w:ascii="Arial" w:hAnsi="Arial"/>
          <w:b w:val="0"/>
          <w:i w:val="0"/>
          <w:color w:val="111111"/>
          <w:sz w:val="19"/>
        </w:rPr>
        <w:t>The course is eligible for one graduate-level professional development semester unit through Courses4Teachers and University of the Pacific/Benerd College. The unit may be applicable toward salary advancement or credential renewal, but it is not applicable toward a master’s or doctoral degree through University of the Pacific. Requirements vary, so confirm acceptance and any prior-approval rules with your school district or licensing authority before registering.</w:t>
      </w:r>
    </w:p>
    <w:p>
      <w:pPr>
        <w:keepNext w:val="0"/>
        <w:spacing w:before="0" w:after="120" w:line="300" w:lineRule="auto"/>
        <w:jc w:val="left"/>
      </w:pPr>
      <w:r>
        <w:rPr>
          <w:rFonts w:ascii="Arial" w:hAnsi="Arial"/>
          <w:b/>
          <w:i w:val="0"/>
          <w:color w:val="23577A"/>
          <w:sz w:val="18"/>
        </w:rPr>
        <w:t>Current registration information: https://courses4teachers.net/workshops-conferences-trainings-webinars/acis/</w:t>
      </w:r>
    </w:p>
    <w:p>
      <w:r>
        <w:br w:type="page"/>
      </w:r>
    </w:p>
    <w:p>
      <w:pPr>
        <w:keepNext/>
        <w:spacing w:before="0" w:after="100" w:line="240" w:lineRule="auto"/>
        <w:jc w:val="left"/>
      </w:pPr>
      <w:r>
        <w:rPr>
          <w:rFonts w:ascii="Arial" w:hAnsi="Arial"/>
          <w:b/>
          <w:i w:val="0"/>
          <w:color w:val="23577A"/>
          <w:sz w:val="16"/>
        </w:rPr>
        <w:t>COURSE MAP</w:t>
      </w:r>
    </w:p>
    <w:p>
      <w:pPr>
        <w:pStyle w:val="Heading1"/>
        <w:keepNext/>
        <w:spacing w:before="0" w:after="200"/>
      </w:pPr>
      <w:r>
        <w:rPr>
          <w:rFonts w:ascii="Garamond" w:hAnsi="Garamond"/>
          <w:b w:val="0"/>
          <w:i w:val="0"/>
          <w:color w:val="23577A"/>
          <w:sz w:val="44"/>
        </w:rPr>
        <w:t>One webinar. Three readings. Four assignments.</w:t>
      </w:r>
    </w:p>
    <w:p>
      <w:pPr>
        <w:keepNext w:val="0"/>
        <w:spacing w:before="0" w:after="120" w:line="300" w:lineRule="auto"/>
        <w:jc w:val="left"/>
      </w:pPr>
      <w:r>
        <w:rPr>
          <w:rFonts w:ascii="Arial" w:hAnsi="Arial"/>
          <w:b w:val="0"/>
          <w:i w:val="0"/>
          <w:color w:val="111111"/>
          <w:sz w:val="21"/>
        </w:rPr>
        <w:t>The assigned readings are distributed across the four assignments and already included in the 14 independent-study hours. Your work may take slightly more or less time; log only the time you actually spend and complete every required deliverable.</w:t>
      </w:r>
    </w:p>
    <w:tbl>
      <w:tblPr>
        <w:tblStyle w:val="TableGrid"/>
        <w:tblW w:type="dxa" w:w="9360"/>
        <w:jc w:val="center"/>
        <w:tblLayout w:type="fixed"/>
        <w:tblLook w:firstColumn="1" w:firstRow="1" w:lastColumn="0" w:lastRow="0" w:noHBand="0" w:noVBand="1" w:val="04A0"/>
        <w:tblInd w:w="120" w:type="dxa"/>
        <w:tblBorders>
          <w:top w:val="single" w:sz="6" w:space="0" w:color="CAD4DA"/>
          <w:left w:val="single" w:sz="6" w:space="0" w:color="CAD4DA"/>
          <w:bottom w:val="single" w:sz="6" w:space="0" w:color="CAD4DA"/>
          <w:right w:val="single" w:sz="6" w:space="0" w:color="CAD4DA"/>
          <w:insideH w:val="single" w:sz="6" w:space="0" w:color="CAD4DA"/>
          <w:insideV w:val="single" w:sz="6" w:space="0" w:color="CAD4DA"/>
        </w:tblBorders>
      </w:tblPr>
      <w:tblGrid>
        <w:gridCol w:w="950"/>
        <w:gridCol w:w="3670"/>
        <w:gridCol w:w="950"/>
        <w:gridCol w:w="3790"/>
      </w:tblGrid>
      <w:tr>
        <w:tc>
          <w:tcPr>
            <w:tcW w:type="dxa" w:w="950"/>
            <w:tcMar>
              <w:top w:w="80" w:type="dxa"/>
              <w:start w:w="120" w:type="dxa"/>
              <w:bottom w:w="80" w:type="dxa"/>
              <w:end w:w="120" w:type="dxa"/>
            </w:tcMar>
            <w:shd w:fill="EAF2F5"/>
          </w:tcPr>
          <w:p>
            <w:r>
              <w:rPr>
                <w:rFonts w:ascii="Arial" w:hAnsi="Arial"/>
                <w:b/>
                <w:i w:val="0"/>
                <w:color w:val="242F4B"/>
                <w:sz w:val="17"/>
              </w:rPr>
              <w:t>Part</w:t>
            </w:r>
          </w:p>
        </w:tc>
        <w:tc>
          <w:tcPr>
            <w:tcW w:type="dxa" w:w="3670"/>
            <w:tcMar>
              <w:top w:w="80" w:type="dxa"/>
              <w:start w:w="120" w:type="dxa"/>
              <w:bottom w:w="80" w:type="dxa"/>
              <w:end w:w="120" w:type="dxa"/>
            </w:tcMar>
            <w:shd w:fill="EAF2F5"/>
          </w:tcPr>
          <w:p>
            <w:r>
              <w:rPr>
                <w:rFonts w:ascii="Arial" w:hAnsi="Arial"/>
                <w:b/>
                <w:i w:val="0"/>
                <w:color w:val="242F4B"/>
                <w:sz w:val="17"/>
              </w:rPr>
              <w:t>Focus</w:t>
            </w:r>
          </w:p>
        </w:tc>
        <w:tc>
          <w:tcPr>
            <w:tcW w:type="dxa" w:w="950"/>
            <w:tcMar>
              <w:top w:w="80" w:type="dxa"/>
              <w:start w:w="120" w:type="dxa"/>
              <w:bottom w:w="80" w:type="dxa"/>
              <w:end w:w="120" w:type="dxa"/>
            </w:tcMar>
            <w:shd w:fill="EAF2F5"/>
          </w:tcPr>
          <w:p>
            <w:r>
              <w:rPr>
                <w:rFonts w:ascii="Arial" w:hAnsi="Arial"/>
                <w:b/>
                <w:i w:val="0"/>
                <w:color w:val="242F4B"/>
                <w:sz w:val="17"/>
              </w:rPr>
              <w:t>Hours</w:t>
            </w:r>
          </w:p>
        </w:tc>
        <w:tc>
          <w:tcPr>
            <w:tcW w:type="dxa" w:w="3790"/>
            <w:tcMar>
              <w:top w:w="80" w:type="dxa"/>
              <w:start w:w="120" w:type="dxa"/>
              <w:bottom w:w="80" w:type="dxa"/>
              <w:end w:w="120" w:type="dxa"/>
            </w:tcMar>
            <w:shd w:fill="EAF2F5"/>
          </w:tcPr>
          <w:p>
            <w:r>
              <w:rPr>
                <w:rFonts w:ascii="Arial" w:hAnsi="Arial"/>
                <w:b/>
                <w:i w:val="0"/>
                <w:color w:val="242F4B"/>
                <w:sz w:val="17"/>
              </w:rPr>
              <w:t>Required evidence</w:t>
            </w:r>
          </w:p>
        </w:tc>
      </w:tr>
      <w:tr>
        <w:tc>
          <w:tcPr>
            <w:tcW w:type="dxa" w:w="950"/>
            <w:tcMar>
              <w:top w:w="80" w:type="dxa"/>
              <w:start w:w="120" w:type="dxa"/>
              <w:bottom w:w="80" w:type="dxa"/>
              <w:end w:w="120" w:type="dxa"/>
            </w:tcMar>
          </w:tcPr>
          <w:p>
            <w:pPr>
              <w:spacing w:after="0"/>
            </w:pPr>
            <w:r>
              <w:rPr>
                <w:rFonts w:ascii="Arial" w:hAnsi="Arial"/>
                <w:b/>
                <w:i w:val="0"/>
                <w:color w:val="111111"/>
                <w:sz w:val="17"/>
              </w:rPr>
              <w:t>Webinar</w:t>
            </w:r>
          </w:p>
        </w:tc>
        <w:tc>
          <w:tcPr>
            <w:tcW w:type="dxa" w:w="3670"/>
            <w:tcMar>
              <w:top w:w="80" w:type="dxa"/>
              <w:start w:w="120" w:type="dxa"/>
              <w:bottom w:w="80" w:type="dxa"/>
              <w:end w:w="120" w:type="dxa"/>
            </w:tcMar>
          </w:tcPr>
          <w:p>
            <w:pPr>
              <w:spacing w:after="0"/>
            </w:pPr>
            <w:r>
              <w:rPr>
                <w:rFonts w:ascii="Arial" w:hAnsi="Arial"/>
                <w:b w:val="0"/>
                <w:i w:val="0"/>
                <w:color w:val="111111"/>
                <w:sz w:val="17"/>
              </w:rPr>
              <w:t>Opening panel and guided reflection</w:t>
            </w:r>
          </w:p>
        </w:tc>
        <w:tc>
          <w:tcPr>
            <w:tcW w:type="dxa" w:w="950"/>
            <w:tcMar>
              <w:top w:w="80" w:type="dxa"/>
              <w:start w:w="120" w:type="dxa"/>
              <w:bottom w:w="80" w:type="dxa"/>
              <w:end w:w="120" w:type="dxa"/>
            </w:tcMar>
          </w:tcPr>
          <w:p>
            <w:pPr>
              <w:spacing w:after="0"/>
            </w:pPr>
            <w:r>
              <w:rPr>
                <w:rFonts w:ascii="Arial" w:hAnsi="Arial"/>
                <w:b w:val="0"/>
                <w:i w:val="0"/>
                <w:color w:val="111111"/>
                <w:sz w:val="17"/>
              </w:rPr>
              <w:t>1</w:t>
            </w:r>
          </w:p>
        </w:tc>
        <w:tc>
          <w:tcPr>
            <w:tcW w:type="dxa" w:w="3790"/>
            <w:tcMar>
              <w:top w:w="80" w:type="dxa"/>
              <w:start w:w="120" w:type="dxa"/>
              <w:bottom w:w="80" w:type="dxa"/>
              <w:end w:w="120" w:type="dxa"/>
            </w:tcMar>
          </w:tcPr>
          <w:p>
            <w:pPr>
              <w:spacing w:after="0"/>
            </w:pPr>
            <w:r>
              <w:rPr>
                <w:rFonts w:ascii="Arial" w:hAnsi="Arial"/>
                <w:b w:val="0"/>
                <w:i w:val="0"/>
                <w:color w:val="111111"/>
                <w:sz w:val="17"/>
              </w:rPr>
              <w:t>Attendance or approved recording confirmation</w:t>
            </w:r>
          </w:p>
        </w:tc>
      </w:tr>
      <w:tr>
        <w:tc>
          <w:tcPr>
            <w:tcW w:type="dxa" w:w="950"/>
            <w:tcMar>
              <w:top w:w="80" w:type="dxa"/>
              <w:start w:w="120" w:type="dxa"/>
              <w:bottom w:w="80" w:type="dxa"/>
              <w:end w:w="120" w:type="dxa"/>
            </w:tcMar>
          </w:tcPr>
          <w:p>
            <w:pPr>
              <w:spacing w:after="0"/>
            </w:pPr>
            <w:r>
              <w:rPr>
                <w:rFonts w:ascii="Arial" w:hAnsi="Arial"/>
                <w:b/>
                <w:i w:val="0"/>
                <w:color w:val="111111"/>
                <w:sz w:val="17"/>
              </w:rPr>
              <w:t>01</w:t>
            </w:r>
          </w:p>
        </w:tc>
        <w:tc>
          <w:tcPr>
            <w:tcW w:type="dxa" w:w="3670"/>
            <w:tcMar>
              <w:top w:w="80" w:type="dxa"/>
              <w:start w:w="120" w:type="dxa"/>
              <w:bottom w:w="80" w:type="dxa"/>
              <w:end w:w="120" w:type="dxa"/>
            </w:tcMar>
          </w:tcPr>
          <w:p>
            <w:pPr>
              <w:spacing w:after="0"/>
            </w:pPr>
            <w:r>
              <w:rPr>
                <w:rFonts w:ascii="Arial" w:hAnsi="Arial"/>
                <w:b w:val="0"/>
                <w:i w:val="0"/>
                <w:color w:val="111111"/>
                <w:sz w:val="17"/>
              </w:rPr>
              <w:t>Ensemble readiness and educational goals</w:t>
            </w:r>
          </w:p>
        </w:tc>
        <w:tc>
          <w:tcPr>
            <w:tcW w:type="dxa" w:w="950"/>
            <w:tcMar>
              <w:top w:w="80" w:type="dxa"/>
              <w:start w:w="120" w:type="dxa"/>
              <w:bottom w:w="80" w:type="dxa"/>
              <w:end w:w="120" w:type="dxa"/>
            </w:tcMar>
          </w:tcPr>
          <w:p>
            <w:pPr>
              <w:spacing w:after="0"/>
            </w:pPr>
            <w:r>
              <w:rPr>
                <w:rFonts w:ascii="Arial" w:hAnsi="Arial"/>
                <w:b w:val="0"/>
                <w:i w:val="0"/>
                <w:color w:val="111111"/>
                <w:sz w:val="17"/>
              </w:rPr>
              <w:t>3</w:t>
            </w:r>
          </w:p>
        </w:tc>
        <w:tc>
          <w:tcPr>
            <w:tcW w:type="dxa" w:w="3790"/>
            <w:tcMar>
              <w:top w:w="80" w:type="dxa"/>
              <w:start w:w="120" w:type="dxa"/>
              <w:bottom w:w="80" w:type="dxa"/>
              <w:end w:w="120" w:type="dxa"/>
            </w:tcMar>
          </w:tcPr>
          <w:p>
            <w:pPr>
              <w:spacing w:after="0"/>
            </w:pPr>
            <w:r>
              <w:rPr>
                <w:rFonts w:ascii="Arial" w:hAnsi="Arial"/>
                <w:b w:val="0"/>
                <w:i w:val="0"/>
                <w:color w:val="111111"/>
                <w:sz w:val="17"/>
              </w:rPr>
              <w:t>Readiness assessment and three goals</w:t>
            </w:r>
          </w:p>
        </w:tc>
      </w:tr>
      <w:tr>
        <w:tc>
          <w:tcPr>
            <w:tcW w:type="dxa" w:w="950"/>
            <w:tcMar>
              <w:top w:w="80" w:type="dxa"/>
              <w:start w:w="120" w:type="dxa"/>
              <w:bottom w:w="80" w:type="dxa"/>
              <w:end w:w="120" w:type="dxa"/>
            </w:tcMar>
          </w:tcPr>
          <w:p>
            <w:pPr>
              <w:spacing w:after="0"/>
            </w:pPr>
            <w:r>
              <w:rPr>
                <w:rFonts w:ascii="Arial" w:hAnsi="Arial"/>
                <w:b/>
                <w:i w:val="0"/>
                <w:color w:val="111111"/>
                <w:sz w:val="17"/>
              </w:rPr>
              <w:t>02</w:t>
            </w:r>
          </w:p>
        </w:tc>
        <w:tc>
          <w:tcPr>
            <w:tcW w:type="dxa" w:w="3670"/>
            <w:tcMar>
              <w:top w:w="80" w:type="dxa"/>
              <w:start w:w="120" w:type="dxa"/>
              <w:bottom w:w="80" w:type="dxa"/>
              <w:end w:w="120" w:type="dxa"/>
            </w:tcMar>
          </w:tcPr>
          <w:p>
            <w:pPr>
              <w:spacing w:after="0"/>
            </w:pPr>
            <w:r>
              <w:rPr>
                <w:rFonts w:ascii="Arial" w:hAnsi="Arial"/>
                <w:b w:val="0"/>
                <w:i w:val="0"/>
                <w:color w:val="111111"/>
                <w:sz w:val="17"/>
              </w:rPr>
              <w:t>Budget, fundraising, and accessibility</w:t>
            </w:r>
          </w:p>
        </w:tc>
        <w:tc>
          <w:tcPr>
            <w:tcW w:type="dxa" w:w="950"/>
            <w:tcMar>
              <w:top w:w="80" w:type="dxa"/>
              <w:start w:w="120" w:type="dxa"/>
              <w:bottom w:w="80" w:type="dxa"/>
              <w:end w:w="120" w:type="dxa"/>
            </w:tcMar>
          </w:tcPr>
          <w:p>
            <w:pPr>
              <w:spacing w:after="0"/>
            </w:pPr>
            <w:r>
              <w:rPr>
                <w:rFonts w:ascii="Arial" w:hAnsi="Arial"/>
                <w:b w:val="0"/>
                <w:i w:val="0"/>
                <w:color w:val="111111"/>
                <w:sz w:val="17"/>
              </w:rPr>
              <w:t>3</w:t>
            </w:r>
          </w:p>
        </w:tc>
        <w:tc>
          <w:tcPr>
            <w:tcW w:type="dxa" w:w="3790"/>
            <w:tcMar>
              <w:top w:w="80" w:type="dxa"/>
              <w:start w:w="120" w:type="dxa"/>
              <w:bottom w:w="80" w:type="dxa"/>
              <w:end w:w="120" w:type="dxa"/>
            </w:tcMar>
          </w:tcPr>
          <w:p>
            <w:pPr>
              <w:spacing w:after="0"/>
            </w:pPr>
            <w:r>
              <w:rPr>
                <w:rFonts w:ascii="Arial" w:hAnsi="Arial"/>
                <w:b w:val="0"/>
                <w:i w:val="0"/>
                <w:color w:val="111111"/>
                <w:sz w:val="17"/>
              </w:rPr>
              <w:t>Preliminary budget and funding plan</w:t>
            </w:r>
          </w:p>
        </w:tc>
      </w:tr>
      <w:tr>
        <w:tc>
          <w:tcPr>
            <w:tcW w:type="dxa" w:w="950"/>
            <w:tcMar>
              <w:top w:w="80" w:type="dxa"/>
              <w:start w:w="120" w:type="dxa"/>
              <w:bottom w:w="80" w:type="dxa"/>
              <w:end w:w="120" w:type="dxa"/>
            </w:tcMar>
          </w:tcPr>
          <w:p>
            <w:pPr>
              <w:spacing w:after="0"/>
            </w:pPr>
            <w:r>
              <w:rPr>
                <w:rFonts w:ascii="Arial" w:hAnsi="Arial"/>
                <w:b/>
                <w:i w:val="0"/>
                <w:color w:val="111111"/>
                <w:sz w:val="17"/>
              </w:rPr>
              <w:t>03</w:t>
            </w:r>
          </w:p>
        </w:tc>
        <w:tc>
          <w:tcPr>
            <w:tcW w:type="dxa" w:w="3670"/>
            <w:tcMar>
              <w:top w:w="80" w:type="dxa"/>
              <w:start w:w="120" w:type="dxa"/>
              <w:bottom w:w="80" w:type="dxa"/>
              <w:end w:w="120" w:type="dxa"/>
            </w:tcMar>
          </w:tcPr>
          <w:p>
            <w:pPr>
              <w:spacing w:after="0"/>
            </w:pPr>
            <w:r>
              <w:rPr>
                <w:rFonts w:ascii="Arial" w:hAnsi="Arial"/>
                <w:b w:val="0"/>
                <w:i w:val="0"/>
                <w:color w:val="111111"/>
                <w:sz w:val="17"/>
              </w:rPr>
              <w:t>Students, families, and chaperones</w:t>
            </w:r>
          </w:p>
        </w:tc>
        <w:tc>
          <w:tcPr>
            <w:tcW w:type="dxa" w:w="950"/>
            <w:tcMar>
              <w:top w:w="80" w:type="dxa"/>
              <w:start w:w="120" w:type="dxa"/>
              <w:bottom w:w="80" w:type="dxa"/>
              <w:end w:w="120" w:type="dxa"/>
            </w:tcMar>
          </w:tcPr>
          <w:p>
            <w:pPr>
              <w:spacing w:after="0"/>
            </w:pPr>
            <w:r>
              <w:rPr>
                <w:rFonts w:ascii="Arial" w:hAnsi="Arial"/>
                <w:b w:val="0"/>
                <w:i w:val="0"/>
                <w:color w:val="111111"/>
                <w:sz w:val="17"/>
              </w:rPr>
              <w:t>3</w:t>
            </w:r>
          </w:p>
        </w:tc>
        <w:tc>
          <w:tcPr>
            <w:tcW w:type="dxa" w:w="3790"/>
            <w:tcMar>
              <w:top w:w="80" w:type="dxa"/>
              <w:start w:w="120" w:type="dxa"/>
              <w:bottom w:w="80" w:type="dxa"/>
              <w:end w:w="120" w:type="dxa"/>
            </w:tcMar>
          </w:tcPr>
          <w:p>
            <w:pPr>
              <w:spacing w:after="0"/>
            </w:pPr>
            <w:r>
              <w:rPr>
                <w:rFonts w:ascii="Arial" w:hAnsi="Arial"/>
                <w:b w:val="0"/>
                <w:i w:val="0"/>
                <w:color w:val="111111"/>
                <w:sz w:val="17"/>
              </w:rPr>
              <w:t>Expectations, communication, and response plans</w:t>
            </w:r>
          </w:p>
        </w:tc>
      </w:tr>
      <w:tr>
        <w:tc>
          <w:tcPr>
            <w:tcW w:type="dxa" w:w="950"/>
            <w:tcMar>
              <w:top w:w="80" w:type="dxa"/>
              <w:start w:w="120" w:type="dxa"/>
              <w:bottom w:w="80" w:type="dxa"/>
              <w:end w:w="120" w:type="dxa"/>
            </w:tcMar>
          </w:tcPr>
          <w:p>
            <w:pPr>
              <w:spacing w:after="0"/>
            </w:pPr>
            <w:r>
              <w:rPr>
                <w:rFonts w:ascii="Arial" w:hAnsi="Arial"/>
                <w:b/>
                <w:i w:val="0"/>
                <w:color w:val="111111"/>
                <w:sz w:val="17"/>
              </w:rPr>
              <w:t>04</w:t>
            </w:r>
          </w:p>
        </w:tc>
        <w:tc>
          <w:tcPr>
            <w:tcW w:type="dxa" w:w="3670"/>
            <w:tcMar>
              <w:top w:w="80" w:type="dxa"/>
              <w:start w:w="120" w:type="dxa"/>
              <w:bottom w:w="80" w:type="dxa"/>
              <w:end w:w="120" w:type="dxa"/>
            </w:tcMar>
          </w:tcPr>
          <w:p>
            <w:pPr>
              <w:spacing w:after="0"/>
            </w:pPr>
            <w:r>
              <w:rPr>
                <w:rFonts w:ascii="Arial" w:hAnsi="Arial"/>
                <w:b w:val="0"/>
                <w:i w:val="0"/>
                <w:color w:val="111111"/>
                <w:sz w:val="17"/>
              </w:rPr>
              <w:t>Musical preparation and final tour plan</w:t>
            </w:r>
          </w:p>
        </w:tc>
        <w:tc>
          <w:tcPr>
            <w:tcW w:type="dxa" w:w="950"/>
            <w:tcMar>
              <w:top w:w="80" w:type="dxa"/>
              <w:start w:w="120" w:type="dxa"/>
              <w:bottom w:w="80" w:type="dxa"/>
              <w:end w:w="120" w:type="dxa"/>
            </w:tcMar>
          </w:tcPr>
          <w:p>
            <w:pPr>
              <w:spacing w:after="0"/>
            </w:pPr>
            <w:r>
              <w:rPr>
                <w:rFonts w:ascii="Arial" w:hAnsi="Arial"/>
                <w:b w:val="0"/>
                <w:i w:val="0"/>
                <w:color w:val="111111"/>
                <w:sz w:val="17"/>
              </w:rPr>
              <w:t>5</w:t>
            </w:r>
          </w:p>
        </w:tc>
        <w:tc>
          <w:tcPr>
            <w:tcW w:type="dxa" w:w="3790"/>
            <w:tcMar>
              <w:top w:w="80" w:type="dxa"/>
              <w:start w:w="120" w:type="dxa"/>
              <w:bottom w:w="80" w:type="dxa"/>
              <w:end w:w="120" w:type="dxa"/>
            </w:tcMar>
          </w:tcPr>
          <w:p>
            <w:pPr>
              <w:spacing w:after="0"/>
            </w:pPr>
            <w:r>
              <w:rPr>
                <w:rFonts w:ascii="Arial" w:hAnsi="Arial"/>
                <w:b w:val="0"/>
                <w:i w:val="0"/>
                <w:color w:val="111111"/>
                <w:sz w:val="17"/>
              </w:rPr>
              <w:t>Preparation timeline and integrated plan</w:t>
            </w:r>
          </w:p>
        </w:tc>
      </w:tr>
    </w:tbl>
    <w:p>
      <w:pPr>
        <w:pStyle w:val="Heading2"/>
        <w:keepNext/>
        <w:spacing w:before="280" w:after="140"/>
      </w:pPr>
      <w:r>
        <w:rPr>
          <w:rFonts w:ascii="Garamond" w:hAnsi="Garamond"/>
          <w:b w:val="0"/>
          <w:i w:val="0"/>
          <w:color w:val="23577A"/>
          <w:sz w:val="30"/>
        </w:rPr>
        <w:t>Learning objectives</w:t>
      </w:r>
    </w:p>
    <w:p>
      <w:pPr>
        <w:pStyle w:val="ListBullet"/>
        <w:spacing w:after="80" w:line="300" w:lineRule="auto"/>
        <w:ind w:left="540" w:hanging="271"/>
      </w:pPr>
      <w:r>
        <w:rPr>
          <w:rFonts w:ascii="Arial" w:hAnsi="Arial"/>
          <w:b w:val="0"/>
          <w:i w:val="0"/>
          <w:color w:val="111111"/>
          <w:sz w:val="21"/>
        </w:rPr>
        <w:t>Assess an ensemble’s readiness for travel and define measurable musical, educational, and community goals.</w:t>
      </w:r>
    </w:p>
    <w:p>
      <w:pPr>
        <w:pStyle w:val="ListBullet"/>
        <w:spacing w:after="80" w:line="300" w:lineRule="auto"/>
        <w:ind w:left="540" w:hanging="271"/>
      </w:pPr>
      <w:r>
        <w:rPr>
          <w:rFonts w:ascii="Arial" w:hAnsi="Arial"/>
          <w:b w:val="0"/>
          <w:i w:val="0"/>
          <w:color w:val="111111"/>
          <w:sz w:val="21"/>
        </w:rPr>
        <w:t>Build a preliminary financial plan that considers fundraising, access, and family resources.</w:t>
      </w:r>
    </w:p>
    <w:p>
      <w:pPr>
        <w:pStyle w:val="ListBullet"/>
        <w:spacing w:after="80" w:line="300" w:lineRule="auto"/>
        <w:ind w:left="540" w:hanging="271"/>
      </w:pPr>
      <w:r>
        <w:rPr>
          <w:rFonts w:ascii="Arial" w:hAnsi="Arial"/>
          <w:b w:val="0"/>
          <w:i w:val="0"/>
          <w:color w:val="111111"/>
          <w:sz w:val="21"/>
        </w:rPr>
        <w:t>Set expectations and communication systems for students, families, chaperones, and administrators.</w:t>
      </w:r>
    </w:p>
    <w:p>
      <w:pPr>
        <w:pStyle w:val="ListBullet"/>
        <w:spacing w:after="80" w:line="300" w:lineRule="auto"/>
        <w:ind w:left="540" w:hanging="271"/>
      </w:pPr>
      <w:r>
        <w:rPr>
          <w:rFonts w:ascii="Arial" w:hAnsi="Arial"/>
          <w:b w:val="0"/>
          <w:i w:val="0"/>
          <w:color w:val="111111"/>
          <w:sz w:val="21"/>
        </w:rPr>
        <w:t>Plan musical, cultural, and logistical preparation for an unfamiliar performance environment.</w:t>
      </w:r>
    </w:p>
    <w:p>
      <w:pPr>
        <w:pStyle w:val="ListBullet"/>
        <w:spacing w:after="80" w:line="300" w:lineRule="auto"/>
        <w:ind w:left="540" w:hanging="271"/>
      </w:pPr>
      <w:r>
        <w:rPr>
          <w:rFonts w:ascii="Arial" w:hAnsi="Arial"/>
          <w:b w:val="0"/>
          <w:i w:val="0"/>
          <w:color w:val="111111"/>
          <w:sz w:val="21"/>
        </w:rPr>
        <w:t>Synthesize the work into a feasible next-step plan for the ensemble.</w:t>
      </w:r>
    </w:p>
    <w:tbl>
      <w:tblPr>
        <w:tblW w:type="dxa" w:w="9360"/>
        <w:jc w:val="center"/>
        <w:tblLayout w:type="fixed"/>
        <w:tblLook w:firstColumn="1" w:firstRow="1" w:lastColumn="0" w:lastRow="0" w:noHBand="0" w:noVBand="1" w:val="04A0"/>
        <w:tblInd w:w="120" w:type="dxa"/>
        <w:tblBorders>
          <w:top w:val="single" w:sz="0" w:space="0" w:color="EAF2F5"/>
          <w:left w:val="single" w:sz="0" w:space="0" w:color="EAF2F5"/>
          <w:bottom w:val="single" w:sz="0" w:space="0" w:color="EAF2F5"/>
          <w:right w:val="single" w:sz="0" w:space="0" w:color="EAF2F5"/>
        </w:tblBorders>
      </w:tblPr>
      <w:tblGrid>
        <w:gridCol w:w="9360"/>
      </w:tblGrid>
      <w:tr>
        <w:tc>
          <w:tcPr>
            <w:tcW w:type="dxa" w:w="9360"/>
            <w:tcMar>
              <w:top w:w="80" w:type="dxa"/>
              <w:start w:w="120" w:type="dxa"/>
              <w:bottom w:w="80" w:type="dxa"/>
              <w:end w:w="120" w:type="dxa"/>
            </w:tcMar>
            <w:shd w:fill="EAF2F5"/>
            <w:vAlign w:val="center"/>
          </w:tcPr>
          <w:p>
            <w:pPr>
              <w:spacing w:after="60"/>
            </w:pPr>
            <w:r>
              <w:rPr>
                <w:rFonts w:ascii="Arial" w:hAnsi="Arial"/>
                <w:b/>
                <w:i w:val="0"/>
                <w:color w:val="242F4B"/>
                <w:sz w:val="19"/>
              </w:rPr>
              <w:t>What you may use</w:t>
            </w:r>
          </w:p>
          <w:p>
            <w:pPr>
              <w:spacing w:after="0" w:line="276" w:lineRule="auto"/>
            </w:pPr>
            <w:r>
              <w:rPr>
                <w:rFonts w:ascii="Arial" w:hAnsi="Arial"/>
                <w:b w:val="0"/>
                <w:i w:val="0"/>
                <w:color w:val="111111"/>
                <w:sz w:val="18"/>
              </w:rPr>
              <w:t>Use your school or organization’s current policies, calendars, budgets, handbooks, and planning materials. You do not need to create new policies when an approved one already exists. Cite or attach the existing resource and explain how it applies.</w:t>
            </w:r>
          </w:p>
        </w:tc>
      </w:tr>
    </w:tbl>
    <w:p>
      <w:pPr>
        <w:keepNext w:val="0"/>
        <w:spacing w:before="0" w:after="40" w:line="300" w:lineRule="auto"/>
        <w:jc w:val="left"/>
      </w:pPr>
      <w:r>
        <w:rPr>
          <w:rFonts w:ascii="Arial" w:hAnsi="Arial"/>
          <w:b w:val="0"/>
          <w:i w:val="0"/>
          <w:color w:val="111111"/>
          <w:sz w:val="4"/>
        </w:rPr>
      </w:r>
    </w:p>
    <w:p>
      <w:r>
        <w:br w:type="page"/>
      </w:r>
    </w:p>
    <w:p>
      <w:pPr>
        <w:keepNext/>
        <w:spacing w:before="0" w:after="100" w:line="240" w:lineRule="auto"/>
        <w:jc w:val="left"/>
      </w:pPr>
      <w:r>
        <w:rPr>
          <w:rFonts w:ascii="Arial" w:hAnsi="Arial"/>
          <w:b/>
          <w:i w:val="0"/>
          <w:color w:val="23577A"/>
          <w:sz w:val="16"/>
        </w:rPr>
        <w:t>COURSE READING LIBRARY</w:t>
      </w:r>
    </w:p>
    <w:p>
      <w:pPr>
        <w:pStyle w:val="Heading1"/>
        <w:keepNext/>
        <w:spacing w:before="0" w:after="200"/>
      </w:pPr>
      <w:r>
        <w:rPr>
          <w:rFonts w:ascii="Garamond" w:hAnsi="Garamond"/>
          <w:b w:val="0"/>
          <w:i w:val="0"/>
          <w:color w:val="23577A"/>
          <w:sz w:val="44"/>
        </w:rPr>
        <w:t>Read for application, not recall.</w:t>
      </w:r>
    </w:p>
    <w:p>
      <w:pPr>
        <w:keepNext w:val="0"/>
        <w:spacing w:before="0" w:after="120" w:line="300" w:lineRule="auto"/>
        <w:jc w:val="left"/>
      </w:pPr>
      <w:r>
        <w:rPr>
          <w:rFonts w:ascii="Arial" w:hAnsi="Arial"/>
          <w:b w:val="0"/>
          <w:i w:val="0"/>
          <w:color w:val="111111"/>
          <w:sz w:val="21"/>
        </w:rPr>
        <w:t>The readings are short Encore publications supplied with the course. You are not being tested on them. Read with your own ensemble in mind, then use the assignment prompts to turn the strongest ideas into decisions, plans, and evidence.</w:t>
      </w:r>
    </w:p>
    <w:tbl>
      <w:tblPr>
        <w:tblW w:type="dxa" w:w="9360"/>
        <w:jc w:val="center"/>
        <w:tblLayout w:type="fixed"/>
        <w:tblLook w:firstColumn="1" w:firstRow="1" w:lastColumn="0" w:lastRow="0" w:noHBand="0" w:noVBand="1" w:val="04A0"/>
        <w:tblInd w:w="120" w:type="dxa"/>
        <w:tblBorders>
          <w:top w:val="single" w:sz="0" w:space="0" w:color="FFF5DD"/>
          <w:left w:val="single" w:sz="0" w:space="0" w:color="FFF5DD"/>
          <w:bottom w:val="single" w:sz="0" w:space="0" w:color="FFF5DD"/>
          <w:right w:val="single" w:sz="0" w:space="0" w:color="FFF5DD"/>
        </w:tblBorders>
      </w:tblPr>
      <w:tblGrid>
        <w:gridCol w:w="9360"/>
      </w:tblGrid>
      <w:tr>
        <w:tc>
          <w:tcPr>
            <w:tcW w:type="dxa" w:w="9360"/>
            <w:tcMar>
              <w:top w:w="80" w:type="dxa"/>
              <w:start w:w="120" w:type="dxa"/>
              <w:bottom w:w="80" w:type="dxa"/>
              <w:end w:w="120" w:type="dxa"/>
            </w:tcMar>
            <w:shd w:fill="FFF5DD"/>
            <w:vAlign w:val="center"/>
          </w:tcPr>
          <w:p>
            <w:pPr>
              <w:spacing w:after="60"/>
            </w:pPr>
            <w:r>
              <w:rPr>
                <w:rFonts w:ascii="Arial" w:hAnsi="Arial"/>
                <w:b/>
                <w:i w:val="0"/>
                <w:color w:val="242F4B"/>
                <w:sz w:val="19"/>
              </w:rPr>
              <w:t>Reading time is included</w:t>
            </w:r>
          </w:p>
          <w:p>
            <w:pPr>
              <w:spacing w:after="0" w:line="276" w:lineRule="auto"/>
            </w:pPr>
            <w:r>
              <w:rPr>
                <w:rFonts w:ascii="Arial" w:hAnsi="Arial"/>
                <w:b w:val="0"/>
                <w:i w:val="0"/>
                <w:color w:val="111111"/>
                <w:sz w:val="18"/>
              </w:rPr>
              <w:t>The assigned reading below is part of the 14 independent-study hours. It is not additional work beyond the course total.</w:t>
            </w:r>
          </w:p>
        </w:tc>
      </w:tr>
    </w:tbl>
    <w:p>
      <w:pPr>
        <w:keepNext w:val="0"/>
        <w:spacing w:before="0" w:after="40" w:line="300" w:lineRule="auto"/>
        <w:jc w:val="left"/>
      </w:pPr>
      <w:r>
        <w:rPr>
          <w:rFonts w:ascii="Arial" w:hAnsi="Arial"/>
          <w:b w:val="0"/>
          <w:i w:val="0"/>
          <w:color w:val="111111"/>
          <w:sz w:val="4"/>
        </w:rPr>
      </w:r>
    </w:p>
    <w:tbl>
      <w:tblPr>
        <w:tblW w:type="dxa" w:w="9360"/>
        <w:jc w:val="center"/>
        <w:tblLayout w:type="fixed"/>
        <w:tblLook w:firstColumn="1" w:firstRow="1" w:lastColumn="0" w:lastRow="0" w:noHBand="0" w:noVBand="1" w:val="04A0"/>
        <w:tblInd w:w="120" w:type="dxa"/>
        <w:tblBorders>
          <w:top w:val="single" w:sz="0" w:space="0" w:color="FFFFFF"/>
          <w:left w:val="single" w:sz="0" w:space="0" w:color="FFFFFF"/>
          <w:bottom w:val="single" w:sz="0" w:space="0" w:color="FFFFFF"/>
          <w:right w:val="single" w:sz="0" w:space="0" w:color="FFFFFF"/>
        </w:tblBorders>
      </w:tblPr>
      <w:tblGrid>
        <w:gridCol w:w="900"/>
        <w:gridCol w:w="8460"/>
      </w:tblGrid>
      <w:tr>
        <w:tc>
          <w:tcPr>
            <w:tcW w:type="dxa" w:w="900"/>
            <w:tcMar>
              <w:top w:w="80" w:type="dxa"/>
              <w:start w:w="120" w:type="dxa"/>
              <w:bottom w:w="80" w:type="dxa"/>
              <w:end w:w="120" w:type="dxa"/>
            </w:tcMar>
            <w:shd w:fill="EFC168"/>
            <w:vAlign w:val="center"/>
          </w:tcPr>
          <w:p>
            <w:pPr>
              <w:jc w:val="center"/>
            </w:pPr>
            <w:r>
              <w:rPr>
                <w:rFonts w:ascii="Garamond" w:hAnsi="Garamond"/>
                <w:b w:val="0"/>
                <w:i w:val="0"/>
                <w:color w:val="242F4B"/>
                <w:sz w:val="36"/>
              </w:rPr>
              <w:t>01</w:t>
            </w:r>
          </w:p>
        </w:tc>
        <w:tc>
          <w:tcPr>
            <w:tcW w:type="dxa" w:w="8460"/>
            <w:tcMar>
              <w:top w:w="80" w:type="dxa"/>
              <w:start w:w="120" w:type="dxa"/>
              <w:bottom w:w="80" w:type="dxa"/>
              <w:end w:w="120" w:type="dxa"/>
            </w:tcMar>
            <w:shd w:fill="EAF2F5"/>
            <w:vAlign w:val="center"/>
          </w:tcPr>
          <w:p>
            <w:pPr>
              <w:spacing w:after="40"/>
            </w:pPr>
            <w:r>
              <w:rPr>
                <w:rFonts w:ascii="Garamond" w:hAnsi="Garamond"/>
                <w:b w:val="0"/>
                <w:i w:val="0"/>
                <w:color w:val="242F4B"/>
                <w:sz w:val="27"/>
              </w:rPr>
              <w:t>Designing a Signature Orchestra Tour</w:t>
            </w:r>
          </w:p>
          <w:p>
            <w:pPr>
              <w:spacing w:after="0" w:line="276" w:lineRule="auto"/>
            </w:pPr>
            <w:r>
              <w:rPr>
                <w:rFonts w:ascii="Arial" w:hAnsi="Arial"/>
                <w:b w:val="0"/>
                <w:i w:val="0"/>
                <w:color w:val="4C5868"/>
                <w:sz w:val="17"/>
              </w:rPr>
              <w:t>A practical framework for defining intent, connecting performance and cultural goals, planning collaboration, and building a lasting program impact.</w:t>
            </w:r>
          </w:p>
        </w:tc>
      </w:tr>
    </w:tbl>
    <w:p>
      <w:pPr>
        <w:keepNext w:val="0"/>
        <w:spacing w:before="0" w:after="40" w:line="300" w:lineRule="auto"/>
        <w:jc w:val="left"/>
      </w:pPr>
      <w:r>
        <w:rPr>
          <w:rFonts w:ascii="Arial" w:hAnsi="Arial"/>
          <w:b w:val="0"/>
          <w:i w:val="0"/>
          <w:color w:val="111111"/>
          <w:sz w:val="4"/>
        </w:rPr>
      </w:r>
    </w:p>
    <w:tbl>
      <w:tblPr>
        <w:tblW w:type="dxa" w:w="9360"/>
        <w:jc w:val="center"/>
        <w:tblLayout w:type="fixed"/>
        <w:tblLook w:firstColumn="1" w:firstRow="1" w:lastColumn="0" w:lastRow="0" w:noHBand="0" w:noVBand="1" w:val="04A0"/>
        <w:tblInd w:w="120" w:type="dxa"/>
        <w:tblBorders>
          <w:top w:val="single" w:sz="0" w:space="0" w:color="FFFFFF"/>
          <w:left w:val="single" w:sz="0" w:space="0" w:color="FFFFFF"/>
          <w:bottom w:val="single" w:sz="0" w:space="0" w:color="FFFFFF"/>
          <w:right w:val="single" w:sz="0" w:space="0" w:color="FFFFFF"/>
        </w:tblBorders>
      </w:tblPr>
      <w:tblGrid>
        <w:gridCol w:w="900"/>
        <w:gridCol w:w="8460"/>
      </w:tblGrid>
      <w:tr>
        <w:tc>
          <w:tcPr>
            <w:tcW w:type="dxa" w:w="900"/>
            <w:tcMar>
              <w:top w:w="80" w:type="dxa"/>
              <w:start w:w="120" w:type="dxa"/>
              <w:bottom w:w="80" w:type="dxa"/>
              <w:end w:w="120" w:type="dxa"/>
            </w:tcMar>
            <w:shd w:fill="EFC168"/>
            <w:vAlign w:val="center"/>
          </w:tcPr>
          <w:p>
            <w:pPr>
              <w:jc w:val="center"/>
            </w:pPr>
            <w:r>
              <w:rPr>
                <w:rFonts w:ascii="Garamond" w:hAnsi="Garamond"/>
                <w:b w:val="0"/>
                <w:i w:val="0"/>
                <w:color w:val="242F4B"/>
                <w:sz w:val="36"/>
              </w:rPr>
              <w:t>02</w:t>
            </w:r>
          </w:p>
        </w:tc>
        <w:tc>
          <w:tcPr>
            <w:tcW w:type="dxa" w:w="8460"/>
            <w:tcMar>
              <w:top w:w="80" w:type="dxa"/>
              <w:start w:w="120" w:type="dxa"/>
              <w:bottom w:w="80" w:type="dxa"/>
              <w:end w:w="120" w:type="dxa"/>
            </w:tcMar>
            <w:shd w:fill="F7F3EA"/>
            <w:vAlign w:val="center"/>
          </w:tcPr>
          <w:p>
            <w:pPr>
              <w:spacing w:after="40"/>
            </w:pPr>
            <w:r>
              <w:rPr>
                <w:rFonts w:ascii="Garamond" w:hAnsi="Garamond"/>
                <w:b w:val="0"/>
                <w:i w:val="0"/>
                <w:color w:val="242F4B"/>
                <w:sz w:val="27"/>
              </w:rPr>
              <w:t>The Art of Performance Programming</w:t>
            </w:r>
          </w:p>
          <w:p>
            <w:pPr>
              <w:spacing w:after="0" w:line="276" w:lineRule="auto"/>
            </w:pPr>
            <w:r>
              <w:rPr>
                <w:rFonts w:ascii="Arial" w:hAnsi="Arial"/>
                <w:b w:val="0"/>
                <w:i w:val="0"/>
                <w:color w:val="4C5868"/>
                <w:sz w:val="17"/>
              </w:rPr>
              <w:t>An editorial guide to program architecture, venue acoustics, audience awareness, emotional arc, accessibility, and memorable openings and closers.</w:t>
            </w:r>
          </w:p>
        </w:tc>
      </w:tr>
    </w:tbl>
    <w:p>
      <w:pPr>
        <w:keepNext w:val="0"/>
        <w:spacing w:before="0" w:after="40" w:line="300" w:lineRule="auto"/>
        <w:jc w:val="left"/>
      </w:pPr>
      <w:r>
        <w:rPr>
          <w:rFonts w:ascii="Arial" w:hAnsi="Arial"/>
          <w:b w:val="0"/>
          <w:i w:val="0"/>
          <w:color w:val="111111"/>
          <w:sz w:val="4"/>
        </w:rPr>
      </w:r>
    </w:p>
    <w:tbl>
      <w:tblPr>
        <w:tblW w:type="dxa" w:w="9360"/>
        <w:jc w:val="center"/>
        <w:tblLayout w:type="fixed"/>
        <w:tblLook w:firstColumn="1" w:firstRow="1" w:lastColumn="0" w:lastRow="0" w:noHBand="0" w:noVBand="1" w:val="04A0"/>
        <w:tblInd w:w="120" w:type="dxa"/>
        <w:tblBorders>
          <w:top w:val="single" w:sz="0" w:space="0" w:color="FFFFFF"/>
          <w:left w:val="single" w:sz="0" w:space="0" w:color="FFFFFF"/>
          <w:bottom w:val="single" w:sz="0" w:space="0" w:color="FFFFFF"/>
          <w:right w:val="single" w:sz="0" w:space="0" w:color="FFFFFF"/>
        </w:tblBorders>
      </w:tblPr>
      <w:tblGrid>
        <w:gridCol w:w="900"/>
        <w:gridCol w:w="8460"/>
      </w:tblGrid>
      <w:tr>
        <w:tc>
          <w:tcPr>
            <w:tcW w:type="dxa" w:w="900"/>
            <w:tcMar>
              <w:top w:w="80" w:type="dxa"/>
              <w:start w:w="120" w:type="dxa"/>
              <w:bottom w:w="80" w:type="dxa"/>
              <w:end w:w="120" w:type="dxa"/>
            </w:tcMar>
            <w:shd w:fill="EFC168"/>
            <w:vAlign w:val="center"/>
          </w:tcPr>
          <w:p>
            <w:pPr>
              <w:jc w:val="center"/>
            </w:pPr>
            <w:r>
              <w:rPr>
                <w:rFonts w:ascii="Garamond" w:hAnsi="Garamond"/>
                <w:b w:val="0"/>
                <w:i w:val="0"/>
                <w:color w:val="242F4B"/>
                <w:sz w:val="36"/>
              </w:rPr>
              <w:t>03</w:t>
            </w:r>
          </w:p>
        </w:tc>
        <w:tc>
          <w:tcPr>
            <w:tcW w:type="dxa" w:w="8460"/>
            <w:tcMar>
              <w:top w:w="80" w:type="dxa"/>
              <w:start w:w="120" w:type="dxa"/>
              <w:bottom w:w="80" w:type="dxa"/>
              <w:end w:w="120" w:type="dxa"/>
            </w:tcMar>
            <w:shd w:fill="EAF2F5"/>
            <w:vAlign w:val="center"/>
          </w:tcPr>
          <w:p>
            <w:pPr>
              <w:spacing w:after="40"/>
            </w:pPr>
            <w:r>
              <w:rPr>
                <w:rFonts w:ascii="Garamond" w:hAnsi="Garamond"/>
                <w:b w:val="0"/>
                <w:i w:val="0"/>
                <w:color w:val="242F4B"/>
                <w:sz w:val="27"/>
              </w:rPr>
              <w:t>Music Educator’s Playbook</w:t>
            </w:r>
          </w:p>
          <w:p>
            <w:pPr>
              <w:spacing w:after="0" w:line="276" w:lineRule="auto"/>
            </w:pPr>
            <w:r>
              <w:rPr>
                <w:rFonts w:ascii="Arial" w:hAnsi="Arial"/>
                <w:b w:val="0"/>
                <w:i w:val="0"/>
                <w:color w:val="4C5868"/>
                <w:sz w:val="17"/>
              </w:rPr>
              <w:t>A collection of practical teaching ideas. This course uses the Student-Led Learning lesson to connect travel preparation with student voice and responsibility.</w:t>
            </w:r>
          </w:p>
        </w:tc>
      </w:tr>
    </w:tbl>
    <w:p>
      <w:pPr>
        <w:keepNext w:val="0"/>
        <w:spacing w:before="0" w:after="40" w:line="300" w:lineRule="auto"/>
        <w:jc w:val="left"/>
      </w:pPr>
      <w:r>
        <w:rPr>
          <w:rFonts w:ascii="Arial" w:hAnsi="Arial"/>
          <w:b w:val="0"/>
          <w:i w:val="0"/>
          <w:color w:val="111111"/>
          <w:sz w:val="4"/>
        </w:rPr>
      </w:r>
    </w:p>
    <w:p>
      <w:pPr>
        <w:pStyle w:val="Heading2"/>
        <w:keepNext/>
        <w:spacing w:before="280" w:after="140"/>
      </w:pPr>
      <w:r>
        <w:rPr>
          <w:rFonts w:ascii="Garamond" w:hAnsi="Garamond"/>
          <w:b w:val="0"/>
          <w:i w:val="0"/>
          <w:color w:val="23577A"/>
          <w:sz w:val="30"/>
        </w:rPr>
        <w:t>Reading plan</w:t>
      </w:r>
    </w:p>
    <w:tbl>
      <w:tblPr>
        <w:tblStyle w:val="TableGrid"/>
        <w:tblW w:type="dxa" w:w="9360"/>
        <w:jc w:val="center"/>
        <w:tblLayout w:type="fixed"/>
        <w:tblLook w:firstColumn="1" w:firstRow="1" w:lastColumn="0" w:lastRow="0" w:noHBand="0" w:noVBand="1" w:val="04A0"/>
        <w:tblInd w:w="120" w:type="dxa"/>
        <w:tblBorders>
          <w:top w:val="single" w:sz="6" w:space="0" w:color="CAD4DA"/>
          <w:left w:val="single" w:sz="6" w:space="0" w:color="CAD4DA"/>
          <w:bottom w:val="single" w:sz="6" w:space="0" w:color="CAD4DA"/>
          <w:right w:val="single" w:sz="6" w:space="0" w:color="CAD4DA"/>
          <w:insideH w:val="single" w:sz="6" w:space="0" w:color="CAD4DA"/>
          <w:insideV w:val="single" w:sz="6" w:space="0" w:color="CAD4DA"/>
        </w:tblBorders>
      </w:tblPr>
      <w:tblGrid>
        <w:gridCol w:w="950"/>
        <w:gridCol w:w="4490"/>
        <w:gridCol w:w="980"/>
        <w:gridCol w:w="2940"/>
      </w:tblGrid>
      <w:tr>
        <w:tc>
          <w:tcPr>
            <w:tcW w:type="dxa" w:w="950"/>
            <w:tcMar>
              <w:top w:w="80" w:type="dxa"/>
              <w:start w:w="120" w:type="dxa"/>
              <w:bottom w:w="80" w:type="dxa"/>
              <w:end w:w="120" w:type="dxa"/>
            </w:tcMar>
            <w:shd w:fill="23577A"/>
          </w:tcPr>
          <w:p>
            <w:pPr>
              <w:spacing w:after="0"/>
            </w:pPr>
            <w:r>
              <w:rPr>
                <w:rFonts w:ascii="Arial" w:hAnsi="Arial"/>
                <w:b/>
                <w:i w:val="0"/>
                <w:color w:val="FFFFFF"/>
                <w:sz w:val="16"/>
              </w:rPr>
              <w:t>Part</w:t>
            </w:r>
          </w:p>
        </w:tc>
        <w:tc>
          <w:tcPr>
            <w:tcW w:type="dxa" w:w="4490"/>
            <w:tcMar>
              <w:top w:w="80" w:type="dxa"/>
              <w:start w:w="120" w:type="dxa"/>
              <w:bottom w:w="80" w:type="dxa"/>
              <w:end w:w="120" w:type="dxa"/>
            </w:tcMar>
            <w:shd w:fill="23577A"/>
          </w:tcPr>
          <w:p>
            <w:pPr>
              <w:spacing w:after="0"/>
            </w:pPr>
            <w:r>
              <w:rPr>
                <w:rFonts w:ascii="Arial" w:hAnsi="Arial"/>
                <w:b/>
                <w:i w:val="0"/>
                <w:color w:val="FFFFFF"/>
                <w:sz w:val="16"/>
              </w:rPr>
              <w:t>Assigned pages</w:t>
            </w:r>
          </w:p>
        </w:tc>
        <w:tc>
          <w:tcPr>
            <w:tcW w:type="dxa" w:w="980"/>
            <w:tcMar>
              <w:top w:w="80" w:type="dxa"/>
              <w:start w:w="120" w:type="dxa"/>
              <w:bottom w:w="80" w:type="dxa"/>
              <w:end w:w="120" w:type="dxa"/>
            </w:tcMar>
            <w:shd w:fill="23577A"/>
          </w:tcPr>
          <w:p>
            <w:pPr>
              <w:spacing w:after="0"/>
            </w:pPr>
            <w:r>
              <w:rPr>
                <w:rFonts w:ascii="Arial" w:hAnsi="Arial"/>
                <w:b/>
                <w:i w:val="0"/>
                <w:color w:val="FFFFFF"/>
                <w:sz w:val="16"/>
              </w:rPr>
              <w:t>Time</w:t>
            </w:r>
          </w:p>
        </w:tc>
        <w:tc>
          <w:tcPr>
            <w:tcW w:type="dxa" w:w="2940"/>
            <w:tcMar>
              <w:top w:w="80" w:type="dxa"/>
              <w:start w:w="120" w:type="dxa"/>
              <w:bottom w:w="80" w:type="dxa"/>
              <w:end w:w="120" w:type="dxa"/>
            </w:tcMar>
            <w:shd w:fill="23577A"/>
          </w:tcPr>
          <w:p>
            <w:pPr>
              <w:spacing w:after="0"/>
            </w:pPr>
            <w:r>
              <w:rPr>
                <w:rFonts w:ascii="Arial" w:hAnsi="Arial"/>
                <w:b/>
                <w:i w:val="0"/>
                <w:color w:val="FFFFFF"/>
                <w:sz w:val="16"/>
              </w:rPr>
              <w:t>Use it to</w:t>
            </w:r>
          </w:p>
        </w:tc>
      </w:tr>
      <w:tr>
        <w:tc>
          <w:tcPr>
            <w:tcW w:type="dxa" w:w="950"/>
            <w:tcMar>
              <w:top w:w="80" w:type="dxa"/>
              <w:start w:w="120" w:type="dxa"/>
              <w:bottom w:w="80" w:type="dxa"/>
              <w:end w:w="120" w:type="dxa"/>
            </w:tcMar>
          </w:tcPr>
          <w:p>
            <w:pPr>
              <w:spacing w:after="0" w:line="264" w:lineRule="auto"/>
            </w:pPr>
            <w:r>
              <w:rPr>
                <w:rFonts w:ascii="Arial" w:hAnsi="Arial"/>
                <w:b/>
                <w:i w:val="0"/>
                <w:color w:val="111111"/>
                <w:sz w:val="16"/>
              </w:rPr>
              <w:t>01</w:t>
            </w:r>
          </w:p>
        </w:tc>
        <w:tc>
          <w:tcPr>
            <w:tcW w:type="dxa" w:w="4490"/>
            <w:tcMar>
              <w:top w:w="80" w:type="dxa"/>
              <w:start w:w="120" w:type="dxa"/>
              <w:bottom w:w="80" w:type="dxa"/>
              <w:end w:w="120" w:type="dxa"/>
            </w:tcMar>
          </w:tcPr>
          <w:p>
            <w:pPr>
              <w:spacing w:after="0" w:line="264" w:lineRule="auto"/>
            </w:pPr>
            <w:r>
              <w:rPr>
                <w:rFonts w:ascii="Arial" w:hAnsi="Arial"/>
                <w:b w:val="0"/>
                <w:i w:val="0"/>
                <w:color w:val="111111"/>
                <w:sz w:val="16"/>
              </w:rPr>
              <w:t>Signature Orchestra Tour, pp. 2–3: Introduction and Defining the Intent</w:t>
            </w:r>
          </w:p>
        </w:tc>
        <w:tc>
          <w:tcPr>
            <w:tcW w:type="dxa" w:w="980"/>
            <w:tcMar>
              <w:top w:w="80" w:type="dxa"/>
              <w:start w:w="120" w:type="dxa"/>
              <w:bottom w:w="80" w:type="dxa"/>
              <w:end w:w="120" w:type="dxa"/>
            </w:tcMar>
          </w:tcPr>
          <w:p>
            <w:pPr>
              <w:spacing w:after="0" w:line="264" w:lineRule="auto"/>
            </w:pPr>
            <w:r>
              <w:rPr>
                <w:rFonts w:ascii="Arial" w:hAnsi="Arial"/>
                <w:b w:val="0"/>
                <w:i w:val="0"/>
                <w:color w:val="111111"/>
                <w:sz w:val="16"/>
              </w:rPr>
              <w:t>35 min</w:t>
            </w:r>
          </w:p>
        </w:tc>
        <w:tc>
          <w:tcPr>
            <w:tcW w:type="dxa" w:w="2940"/>
            <w:tcMar>
              <w:top w:w="80" w:type="dxa"/>
              <w:start w:w="120" w:type="dxa"/>
              <w:bottom w:w="80" w:type="dxa"/>
              <w:end w:w="120" w:type="dxa"/>
            </w:tcMar>
          </w:tcPr>
          <w:p>
            <w:pPr>
              <w:spacing w:after="0" w:line="264" w:lineRule="auto"/>
            </w:pPr>
            <w:r>
              <w:rPr>
                <w:rFonts w:ascii="Arial" w:hAnsi="Arial"/>
                <w:b w:val="0"/>
                <w:i w:val="0"/>
                <w:color w:val="111111"/>
                <w:sz w:val="16"/>
              </w:rPr>
              <w:t>Write an intent statement and test readiness</w:t>
            </w:r>
          </w:p>
        </w:tc>
      </w:tr>
      <w:tr>
        <w:tc>
          <w:tcPr>
            <w:tcW w:type="dxa" w:w="950"/>
            <w:tcMar>
              <w:top w:w="80" w:type="dxa"/>
              <w:start w:w="120" w:type="dxa"/>
              <w:bottom w:w="80" w:type="dxa"/>
              <w:end w:w="120" w:type="dxa"/>
            </w:tcMar>
          </w:tcPr>
          <w:p>
            <w:pPr>
              <w:spacing w:after="0" w:line="264" w:lineRule="auto"/>
            </w:pPr>
            <w:r>
              <w:rPr>
                <w:rFonts w:ascii="Arial" w:hAnsi="Arial"/>
                <w:b/>
                <w:i w:val="0"/>
                <w:color w:val="111111"/>
                <w:sz w:val="16"/>
              </w:rPr>
              <w:t>02</w:t>
            </w:r>
          </w:p>
        </w:tc>
        <w:tc>
          <w:tcPr>
            <w:tcW w:type="dxa" w:w="4490"/>
            <w:tcMar>
              <w:top w:w="80" w:type="dxa"/>
              <w:start w:w="120" w:type="dxa"/>
              <w:bottom w:w="80" w:type="dxa"/>
              <w:end w:w="120" w:type="dxa"/>
            </w:tcMar>
          </w:tcPr>
          <w:p>
            <w:pPr>
              <w:spacing w:after="0" w:line="264" w:lineRule="auto"/>
            </w:pPr>
            <w:r>
              <w:rPr>
                <w:rFonts w:ascii="Arial" w:hAnsi="Arial"/>
                <w:b w:val="0"/>
                <w:i w:val="0"/>
                <w:color w:val="111111"/>
                <w:sz w:val="16"/>
              </w:rPr>
              <w:t>Signature Orchestra Tour, pp. 8–9: Planning Framework and Legacy</w:t>
            </w:r>
          </w:p>
        </w:tc>
        <w:tc>
          <w:tcPr>
            <w:tcW w:type="dxa" w:w="980"/>
            <w:tcMar>
              <w:top w:w="80" w:type="dxa"/>
              <w:start w:w="120" w:type="dxa"/>
              <w:bottom w:w="80" w:type="dxa"/>
              <w:end w:w="120" w:type="dxa"/>
            </w:tcMar>
          </w:tcPr>
          <w:p>
            <w:pPr>
              <w:spacing w:after="0" w:line="264" w:lineRule="auto"/>
            </w:pPr>
            <w:r>
              <w:rPr>
                <w:rFonts w:ascii="Arial" w:hAnsi="Arial"/>
                <w:b w:val="0"/>
                <w:i w:val="0"/>
                <w:color w:val="111111"/>
                <w:sz w:val="16"/>
              </w:rPr>
              <w:t>25 min</w:t>
            </w:r>
          </w:p>
        </w:tc>
        <w:tc>
          <w:tcPr>
            <w:tcW w:type="dxa" w:w="2940"/>
            <w:tcMar>
              <w:top w:w="80" w:type="dxa"/>
              <w:start w:w="120" w:type="dxa"/>
              <w:bottom w:w="80" w:type="dxa"/>
              <w:end w:w="120" w:type="dxa"/>
            </w:tcMar>
          </w:tcPr>
          <w:p>
            <w:pPr>
              <w:spacing w:after="0" w:line="264" w:lineRule="auto"/>
            </w:pPr>
            <w:r>
              <w:rPr>
                <w:rFonts w:ascii="Arial" w:hAnsi="Arial"/>
                <w:b w:val="0"/>
                <w:i w:val="0"/>
                <w:color w:val="111111"/>
                <w:sz w:val="16"/>
              </w:rPr>
              <w:t>Strengthen the case for support and access</w:t>
            </w:r>
          </w:p>
        </w:tc>
      </w:tr>
      <w:tr>
        <w:tc>
          <w:tcPr>
            <w:tcW w:type="dxa" w:w="950"/>
            <w:tcMar>
              <w:top w:w="80" w:type="dxa"/>
              <w:start w:w="120" w:type="dxa"/>
              <w:bottom w:w="80" w:type="dxa"/>
              <w:end w:w="120" w:type="dxa"/>
            </w:tcMar>
          </w:tcPr>
          <w:p>
            <w:pPr>
              <w:spacing w:after="0" w:line="264" w:lineRule="auto"/>
            </w:pPr>
            <w:r>
              <w:rPr>
                <w:rFonts w:ascii="Arial" w:hAnsi="Arial"/>
                <w:b/>
                <w:i w:val="0"/>
                <w:color w:val="111111"/>
                <w:sz w:val="16"/>
              </w:rPr>
              <w:t>03</w:t>
            </w:r>
          </w:p>
        </w:tc>
        <w:tc>
          <w:tcPr>
            <w:tcW w:type="dxa" w:w="4490"/>
            <w:tcMar>
              <w:top w:w="80" w:type="dxa"/>
              <w:start w:w="120" w:type="dxa"/>
              <w:bottom w:w="80" w:type="dxa"/>
              <w:end w:w="120" w:type="dxa"/>
            </w:tcMar>
          </w:tcPr>
          <w:p>
            <w:pPr>
              <w:spacing w:after="0" w:line="264" w:lineRule="auto"/>
            </w:pPr>
            <w:r>
              <w:rPr>
                <w:rFonts w:ascii="Arial" w:hAnsi="Arial"/>
                <w:b w:val="0"/>
                <w:i w:val="0"/>
                <w:color w:val="111111"/>
                <w:sz w:val="16"/>
              </w:rPr>
              <w:t>Signature Orchestra Tour, pp. 6–7; Music Educator’s Playbook, p. 8</w:t>
            </w:r>
          </w:p>
        </w:tc>
        <w:tc>
          <w:tcPr>
            <w:tcW w:type="dxa" w:w="980"/>
            <w:tcMar>
              <w:top w:w="80" w:type="dxa"/>
              <w:start w:w="120" w:type="dxa"/>
              <w:bottom w:w="80" w:type="dxa"/>
              <w:end w:w="120" w:type="dxa"/>
            </w:tcMar>
          </w:tcPr>
          <w:p>
            <w:pPr>
              <w:spacing w:after="0" w:line="264" w:lineRule="auto"/>
            </w:pPr>
            <w:r>
              <w:rPr>
                <w:rFonts w:ascii="Arial" w:hAnsi="Arial"/>
                <w:b w:val="0"/>
                <w:i w:val="0"/>
                <w:color w:val="111111"/>
                <w:sz w:val="16"/>
              </w:rPr>
              <w:t>35 min</w:t>
            </w:r>
          </w:p>
        </w:tc>
        <w:tc>
          <w:tcPr>
            <w:tcW w:type="dxa" w:w="2940"/>
            <w:tcMar>
              <w:top w:w="80" w:type="dxa"/>
              <w:start w:w="120" w:type="dxa"/>
              <w:bottom w:w="80" w:type="dxa"/>
              <w:end w:w="120" w:type="dxa"/>
            </w:tcMar>
          </w:tcPr>
          <w:p>
            <w:pPr>
              <w:spacing w:after="0" w:line="264" w:lineRule="auto"/>
            </w:pPr>
            <w:r>
              <w:rPr>
                <w:rFonts w:ascii="Arial" w:hAnsi="Arial"/>
                <w:b w:val="0"/>
                <w:i w:val="0"/>
                <w:color w:val="111111"/>
                <w:sz w:val="16"/>
              </w:rPr>
              <w:t>Plan student growth, voice, and group support</w:t>
            </w:r>
          </w:p>
        </w:tc>
      </w:tr>
      <w:tr>
        <w:tc>
          <w:tcPr>
            <w:tcW w:type="dxa" w:w="950"/>
            <w:tcMar>
              <w:top w:w="80" w:type="dxa"/>
              <w:start w:w="120" w:type="dxa"/>
              <w:bottom w:w="80" w:type="dxa"/>
              <w:end w:w="120" w:type="dxa"/>
            </w:tcMar>
          </w:tcPr>
          <w:p>
            <w:pPr>
              <w:spacing w:after="0" w:line="264" w:lineRule="auto"/>
            </w:pPr>
            <w:r>
              <w:rPr>
                <w:rFonts w:ascii="Arial" w:hAnsi="Arial"/>
                <w:b/>
                <w:i w:val="0"/>
                <w:color w:val="111111"/>
                <w:sz w:val="16"/>
              </w:rPr>
              <w:t>04</w:t>
            </w:r>
          </w:p>
        </w:tc>
        <w:tc>
          <w:tcPr>
            <w:tcW w:type="dxa" w:w="4490"/>
            <w:tcMar>
              <w:top w:w="80" w:type="dxa"/>
              <w:start w:w="120" w:type="dxa"/>
              <w:bottom w:w="80" w:type="dxa"/>
              <w:end w:w="120" w:type="dxa"/>
            </w:tcMar>
          </w:tcPr>
          <w:p>
            <w:pPr>
              <w:spacing w:after="0" w:line="264" w:lineRule="auto"/>
            </w:pPr>
            <w:r>
              <w:rPr>
                <w:rFonts w:ascii="Arial" w:hAnsi="Arial"/>
                <w:b w:val="0"/>
                <w:i w:val="0"/>
                <w:color w:val="111111"/>
                <w:sz w:val="16"/>
              </w:rPr>
              <w:t>Art of Performance Programming, pp. 2–6 and 9–11</w:t>
            </w:r>
          </w:p>
        </w:tc>
        <w:tc>
          <w:tcPr>
            <w:tcW w:type="dxa" w:w="980"/>
            <w:tcMar>
              <w:top w:w="80" w:type="dxa"/>
              <w:start w:w="120" w:type="dxa"/>
              <w:bottom w:w="80" w:type="dxa"/>
              <w:end w:w="120" w:type="dxa"/>
            </w:tcMar>
          </w:tcPr>
          <w:p>
            <w:pPr>
              <w:spacing w:after="0" w:line="264" w:lineRule="auto"/>
            </w:pPr>
            <w:r>
              <w:rPr>
                <w:rFonts w:ascii="Arial" w:hAnsi="Arial"/>
                <w:b w:val="0"/>
                <w:i w:val="0"/>
                <w:color w:val="111111"/>
                <w:sz w:val="16"/>
              </w:rPr>
              <w:t>65 min</w:t>
            </w:r>
          </w:p>
        </w:tc>
        <w:tc>
          <w:tcPr>
            <w:tcW w:type="dxa" w:w="2940"/>
            <w:tcMar>
              <w:top w:w="80" w:type="dxa"/>
              <w:start w:w="120" w:type="dxa"/>
              <w:bottom w:w="80" w:type="dxa"/>
              <w:end w:w="120" w:type="dxa"/>
            </w:tcMar>
          </w:tcPr>
          <w:p>
            <w:pPr>
              <w:spacing w:after="0" w:line="264" w:lineRule="auto"/>
            </w:pPr>
            <w:r>
              <w:rPr>
                <w:rFonts w:ascii="Arial" w:hAnsi="Arial"/>
                <w:b w:val="0"/>
                <w:i w:val="0"/>
                <w:color w:val="111111"/>
                <w:sz w:val="16"/>
              </w:rPr>
              <w:t>Adapt repertoire and preparation to venue and audience</w:t>
            </w:r>
          </w:p>
        </w:tc>
      </w:tr>
    </w:tbl>
    <w:p>
      <w:pPr>
        <w:keepNext w:val="0"/>
        <w:spacing w:before="140" w:after="0" w:line="300" w:lineRule="auto"/>
        <w:jc w:val="left"/>
      </w:pPr>
      <w:r>
        <w:rPr>
          <w:rFonts w:ascii="Arial" w:hAnsi="Arial"/>
          <w:b w:val="0"/>
          <w:i/>
          <w:color w:val="4C5868"/>
          <w:sz w:val="17"/>
        </w:rPr>
        <w:t>Access the three readings from the course page. If you print them, keep only brief notes here; you do not need to submit annotated copies.</w:t>
      </w:r>
    </w:p>
    <w:p>
      <w:r>
        <w:br w:type="page"/>
      </w:r>
    </w:p>
    <w:tbl>
      <w:tblPr>
        <w:tblW w:type="dxa" w:w="9360"/>
        <w:jc w:val="center"/>
        <w:tblLayout w:type="fixed"/>
        <w:tblLook w:firstColumn="1" w:firstRow="1" w:lastColumn="0" w:lastRow="0" w:noHBand="0" w:noVBand="1" w:val="04A0"/>
        <w:tblInd w:w="120" w:type="dxa"/>
        <w:tblBorders>
          <w:top w:val="single" w:sz="0" w:space="0" w:color="23577A"/>
          <w:left w:val="single" w:sz="0" w:space="0" w:color="23577A"/>
          <w:bottom w:val="single" w:sz="0" w:space="0" w:color="23577A"/>
          <w:right w:val="single" w:sz="0" w:space="0" w:color="23577A"/>
        </w:tblBorders>
      </w:tblPr>
      <w:tblGrid>
        <w:gridCol w:w="6480"/>
        <w:gridCol w:w="2880"/>
      </w:tblGrid>
      <w:tr>
        <w:tc>
          <w:tcPr>
            <w:tcW w:type="dxa" w:w="6480"/>
            <w:tcMar>
              <w:top w:w="80" w:type="dxa"/>
              <w:start w:w="120" w:type="dxa"/>
              <w:bottom w:w="80" w:type="dxa"/>
              <w:end w:w="120" w:type="dxa"/>
            </w:tcMar>
            <w:shd w:fill="23577A"/>
            <w:vAlign w:val="center"/>
          </w:tcPr>
          <w:p>
            <w:pPr>
              <w:spacing w:after="40"/>
            </w:pPr>
            <w:r>
              <w:rPr>
                <w:rFonts w:ascii="Arial" w:hAnsi="Arial"/>
                <w:b/>
                <w:i w:val="0"/>
                <w:color w:val="EFC168"/>
                <w:sz w:val="16"/>
              </w:rPr>
              <w:t>ASSIGNMENT 01</w:t>
            </w:r>
          </w:p>
          <w:p>
            <w:pPr>
              <w:spacing w:after="0"/>
            </w:pPr>
            <w:r>
              <w:rPr>
                <w:rFonts w:ascii="Garamond" w:hAnsi="Garamond"/>
                <w:b w:val="0"/>
                <w:i w:val="0"/>
                <w:color w:val="FFFFFF"/>
                <w:sz w:val="34"/>
              </w:rPr>
              <w:t>Ensemble readiness and educational goals</w:t>
            </w:r>
          </w:p>
        </w:tc>
        <w:tc>
          <w:tcPr>
            <w:tcW w:type="dxa" w:w="2880"/>
            <w:tcMar>
              <w:top w:w="80" w:type="dxa"/>
              <w:start w:w="120" w:type="dxa"/>
              <w:bottom w:w="80" w:type="dxa"/>
              <w:end w:w="120" w:type="dxa"/>
            </w:tcMar>
            <w:shd w:fill="23577A"/>
            <w:vAlign w:val="center"/>
          </w:tcPr>
          <w:p>
            <w:pPr>
              <w:jc w:val="right"/>
            </w:pPr>
            <w:r>
              <w:rPr>
                <w:rFonts w:ascii="Arial" w:hAnsi="Arial"/>
                <w:b/>
                <w:i w:val="0"/>
                <w:color w:val="EFC168"/>
                <w:sz w:val="26"/>
              </w:rPr>
              <w:t>3 HOURS</w:t>
            </w:r>
          </w:p>
          <w:p>
            <w:pPr>
              <w:spacing w:after="0"/>
              <w:jc w:val="right"/>
            </w:pPr>
            <w:r>
              <w:rPr>
                <w:rFonts w:ascii="Arial" w:hAnsi="Arial"/>
                <w:b/>
                <w:i w:val="0"/>
                <w:color w:val="FFFFFF"/>
                <w:sz w:val="16"/>
              </w:rPr>
              <w:t>Readiness assessment + goals</w:t>
            </w:r>
          </w:p>
        </w:tc>
      </w:tr>
    </w:tbl>
    <w:p>
      <w:pPr>
        <w:keepNext/>
        <w:spacing w:before="0" w:after="140"/>
        <w:jc w:val="center"/>
      </w:pPr>
      <w:r>
        <w:drawing>
          <wp:inline xmlns:a="http://schemas.openxmlformats.org/drawingml/2006/main" xmlns:pic="http://schemas.openxmlformats.org/drawingml/2006/picture">
            <wp:extent cx="5943600" cy="1417320"/>
            <wp:docPr id="4" name="Picture 4" descr="An orchestra rehearses on a concert hall stage."/>
            <wp:cNvGraphicFramePr>
              <a:graphicFrameLocks noChangeAspect="1"/>
            </wp:cNvGraphicFramePr>
            <a:graphic>
              <a:graphicData uri="http://schemas.openxmlformats.org/drawingml/2006/picture">
                <pic:pic>
                  <pic:nvPicPr>
                    <pic:cNvPr id="0" name="assignment-01.jpg"/>
                    <pic:cNvPicPr/>
                  </pic:nvPicPr>
                  <pic:blipFill>
                    <a:blip r:embed="rId13"/>
                    <a:stretch>
                      <a:fillRect/>
                    </a:stretch>
                  </pic:blipFill>
                  <pic:spPr>
                    <a:xfrm>
                      <a:off x="0" y="0"/>
                      <a:ext cx="5943600" cy="1417320"/>
                    </a:xfrm>
                    <a:prstGeom prst="rect"/>
                  </pic:spPr>
                </pic:pic>
              </a:graphicData>
            </a:graphic>
          </wp:inline>
        </w:drawing>
      </w:r>
    </w:p>
    <w:p>
      <w:pPr>
        <w:pStyle w:val="Heading2"/>
        <w:keepNext/>
        <w:spacing w:before="280" w:after="140"/>
      </w:pPr>
      <w:r>
        <w:rPr>
          <w:rFonts w:ascii="Garamond" w:hAnsi="Garamond"/>
          <w:b w:val="0"/>
          <w:i w:val="0"/>
          <w:color w:val="23577A"/>
          <w:sz w:val="30"/>
        </w:rPr>
        <w:t>Purpose</w:t>
      </w:r>
    </w:p>
    <w:p>
      <w:pPr>
        <w:keepNext w:val="0"/>
        <w:spacing w:before="0" w:after="120" w:line="300" w:lineRule="auto"/>
        <w:jc w:val="left"/>
      </w:pPr>
      <w:r>
        <w:rPr>
          <w:rFonts w:ascii="Arial" w:hAnsi="Arial"/>
          <w:b w:val="0"/>
          <w:i w:val="0"/>
          <w:color w:val="111111"/>
          <w:sz w:val="21"/>
        </w:rPr>
        <w:t>Determine what kind of performance travel experience fits your ensemble now, what gaps must be addressed, and what educational results would make the experience worthwhile.</w:t>
      </w:r>
    </w:p>
    <w:tbl>
      <w:tblPr>
        <w:tblW w:type="dxa" w:w="9360"/>
        <w:jc w:val="center"/>
        <w:tblLayout w:type="fixed"/>
        <w:tblLook w:firstColumn="1" w:firstRow="1" w:lastColumn="0" w:lastRow="0" w:noHBand="0" w:noVBand="1" w:val="04A0"/>
        <w:tblInd w:w="120" w:type="dxa"/>
        <w:tblBorders>
          <w:top w:val="single" w:sz="0" w:space="0" w:color="FFF5DD"/>
          <w:left w:val="single" w:sz="0" w:space="0" w:color="FFF5DD"/>
          <w:bottom w:val="single" w:sz="0" w:space="0" w:color="FFF5DD"/>
          <w:right w:val="single" w:sz="0" w:space="0" w:color="FFF5DD"/>
        </w:tblBorders>
      </w:tblPr>
      <w:tblGrid>
        <w:gridCol w:w="9360"/>
      </w:tblGrid>
      <w:tr>
        <w:tc>
          <w:tcPr>
            <w:tcW w:type="dxa" w:w="9360"/>
            <w:tcMar>
              <w:top w:w="80" w:type="dxa"/>
              <w:start w:w="120" w:type="dxa"/>
              <w:bottom w:w="80" w:type="dxa"/>
              <w:end w:w="120" w:type="dxa"/>
            </w:tcMar>
            <w:shd w:fill="FFF5DD"/>
            <w:vAlign w:val="center"/>
          </w:tcPr>
          <w:p>
            <w:pPr>
              <w:spacing w:after="60"/>
            </w:pPr>
            <w:r>
              <w:rPr>
                <w:rFonts w:ascii="Arial" w:hAnsi="Arial"/>
                <w:b/>
                <w:i w:val="0"/>
                <w:color w:val="242F4B"/>
                <w:sz w:val="19"/>
              </w:rPr>
              <w:t>Assigned reading | 35 minutes</w:t>
            </w:r>
          </w:p>
          <w:p>
            <w:pPr>
              <w:spacing w:after="0" w:line="276" w:lineRule="auto"/>
            </w:pPr>
            <w:r>
              <w:rPr>
                <w:rFonts w:ascii="Arial" w:hAnsi="Arial"/>
                <w:b w:val="0"/>
                <w:i w:val="0"/>
                <w:color w:val="111111"/>
                <w:sz w:val="18"/>
              </w:rPr>
              <w:t>Designing a Signature Orchestra Tour, pp. 2–3: More Than a Trip. A Musical Journey. and Defining the Intent. Read for the relationship among purpose, ensemble identity, student outcomes, and early decisions.</w:t>
            </w:r>
          </w:p>
        </w:tc>
      </w:tr>
    </w:tbl>
    <w:p>
      <w:pPr>
        <w:keepNext w:val="0"/>
        <w:spacing w:before="0" w:after="40" w:line="300" w:lineRule="auto"/>
        <w:jc w:val="left"/>
      </w:pPr>
      <w:r>
        <w:rPr>
          <w:rFonts w:ascii="Arial" w:hAnsi="Arial"/>
          <w:b w:val="0"/>
          <w:i w:val="0"/>
          <w:color w:val="111111"/>
          <w:sz w:val="4"/>
        </w:rPr>
      </w:r>
    </w:p>
    <w:p>
      <w:pPr>
        <w:pStyle w:val="Heading2"/>
        <w:keepNext/>
        <w:spacing w:before="280" w:after="140"/>
      </w:pPr>
      <w:r>
        <w:rPr>
          <w:rFonts w:ascii="Garamond" w:hAnsi="Garamond"/>
          <w:b w:val="0"/>
          <w:i w:val="0"/>
          <w:color w:val="23577A"/>
          <w:sz w:val="30"/>
        </w:rPr>
        <w:t>Suggested use of time</w:t>
      </w:r>
    </w:p>
    <w:tbl>
      <w:tblPr>
        <w:tblStyle w:val="TableGrid"/>
        <w:tblW w:type="dxa" w:w="9360"/>
        <w:jc w:val="center"/>
        <w:tblLayout w:type="fixed"/>
        <w:tblLook w:firstColumn="1" w:firstRow="1" w:lastColumn="0" w:lastRow="0" w:noHBand="0" w:noVBand="1" w:val="04A0"/>
        <w:tblInd w:w="120" w:type="dxa"/>
        <w:tblBorders>
          <w:top w:val="single" w:sz="6" w:space="0" w:color="CAD4DA"/>
          <w:left w:val="single" w:sz="6" w:space="0" w:color="CAD4DA"/>
          <w:bottom w:val="single" w:sz="6" w:space="0" w:color="CAD4DA"/>
          <w:right w:val="single" w:sz="6" w:space="0" w:color="CAD4DA"/>
          <w:insideH w:val="single" w:sz="6" w:space="0" w:color="CAD4DA"/>
          <w:insideV w:val="single" w:sz="6" w:space="0" w:color="CAD4DA"/>
        </w:tblBorders>
      </w:tblPr>
      <w:tblGrid>
        <w:gridCol w:w="950"/>
        <w:gridCol w:w="5550"/>
        <w:gridCol w:w="2860"/>
      </w:tblGrid>
      <w:tr>
        <w:tc>
          <w:tcPr>
            <w:tcW w:type="dxa" w:w="950"/>
            <w:tcMar>
              <w:top w:w="80" w:type="dxa"/>
              <w:start w:w="120" w:type="dxa"/>
              <w:bottom w:w="80" w:type="dxa"/>
              <w:end w:w="120" w:type="dxa"/>
            </w:tcMar>
            <w:shd w:fill="EAF2F5"/>
          </w:tcPr>
          <w:p>
            <w:r>
              <w:rPr>
                <w:rFonts w:ascii="Arial" w:hAnsi="Arial"/>
                <w:b/>
                <w:i w:val="0"/>
                <w:color w:val="242F4B"/>
                <w:sz w:val="17"/>
              </w:rPr>
              <w:t>Time</w:t>
            </w:r>
          </w:p>
        </w:tc>
        <w:tc>
          <w:tcPr>
            <w:tcW w:type="dxa" w:w="5550"/>
            <w:tcMar>
              <w:top w:w="80" w:type="dxa"/>
              <w:start w:w="120" w:type="dxa"/>
              <w:bottom w:w="80" w:type="dxa"/>
              <w:end w:w="120" w:type="dxa"/>
            </w:tcMar>
            <w:shd w:fill="EAF2F5"/>
          </w:tcPr>
          <w:p>
            <w:r>
              <w:rPr>
                <w:rFonts w:ascii="Arial" w:hAnsi="Arial"/>
                <w:b/>
                <w:i w:val="0"/>
                <w:color w:val="242F4B"/>
                <w:sz w:val="17"/>
              </w:rPr>
              <w:t>Activity</w:t>
            </w:r>
          </w:p>
        </w:tc>
        <w:tc>
          <w:tcPr>
            <w:tcW w:type="dxa" w:w="2860"/>
            <w:tcMar>
              <w:top w:w="80" w:type="dxa"/>
              <w:start w:w="120" w:type="dxa"/>
              <w:bottom w:w="80" w:type="dxa"/>
              <w:end w:w="120" w:type="dxa"/>
            </w:tcMar>
            <w:shd w:fill="EAF2F5"/>
          </w:tcPr>
          <w:p>
            <w:r>
              <w:rPr>
                <w:rFonts w:ascii="Arial" w:hAnsi="Arial"/>
                <w:b/>
                <w:i w:val="0"/>
                <w:color w:val="242F4B"/>
                <w:sz w:val="17"/>
              </w:rPr>
              <w:t>Evidence in this workbook</w:t>
            </w:r>
          </w:p>
        </w:tc>
      </w:tr>
      <w:tr>
        <w:tc>
          <w:tcPr>
            <w:tcW w:type="dxa" w:w="950"/>
            <w:tcMar>
              <w:top w:w="80" w:type="dxa"/>
              <w:start w:w="120" w:type="dxa"/>
              <w:bottom w:w="80" w:type="dxa"/>
              <w:end w:w="120" w:type="dxa"/>
            </w:tcMar>
          </w:tcPr>
          <w:p>
            <w:r>
              <w:rPr>
                <w:rFonts w:ascii="Arial" w:hAnsi="Arial"/>
                <w:b/>
                <w:i w:val="0"/>
                <w:color w:val="111111"/>
                <w:sz w:val="17"/>
              </w:rPr>
              <w:t>35 min</w:t>
            </w:r>
          </w:p>
        </w:tc>
        <w:tc>
          <w:tcPr>
            <w:tcW w:type="dxa" w:w="5550"/>
            <w:tcMar>
              <w:top w:w="80" w:type="dxa"/>
              <w:start w:w="120" w:type="dxa"/>
              <w:bottom w:w="80" w:type="dxa"/>
              <w:end w:w="120" w:type="dxa"/>
            </w:tcMar>
          </w:tcPr>
          <w:p>
            <w:r>
              <w:rPr>
                <w:rFonts w:ascii="Arial" w:hAnsi="Arial"/>
                <w:b w:val="0"/>
                <w:i w:val="0"/>
                <w:color w:val="111111"/>
                <w:sz w:val="17"/>
              </w:rPr>
              <w:t>Complete the assigned reading and identify one planning implication.</w:t>
            </w:r>
          </w:p>
        </w:tc>
        <w:tc>
          <w:tcPr>
            <w:tcW w:type="dxa" w:w="2860"/>
            <w:tcMar>
              <w:top w:w="80" w:type="dxa"/>
              <w:start w:w="120" w:type="dxa"/>
              <w:bottom w:w="80" w:type="dxa"/>
              <w:end w:w="120" w:type="dxa"/>
            </w:tcMar>
          </w:tcPr>
          <w:p>
            <w:r>
              <w:rPr>
                <w:rFonts w:ascii="Arial" w:hAnsi="Arial"/>
                <w:b w:val="0"/>
                <w:i w:val="0"/>
                <w:color w:val="111111"/>
                <w:sz w:val="17"/>
              </w:rPr>
              <w:t>Reading-to-practice note</w:t>
            </w:r>
          </w:p>
        </w:tc>
      </w:tr>
      <w:tr>
        <w:tc>
          <w:tcPr>
            <w:tcW w:type="dxa" w:w="950"/>
            <w:tcMar>
              <w:top w:w="80" w:type="dxa"/>
              <w:start w:w="120" w:type="dxa"/>
              <w:bottom w:w="80" w:type="dxa"/>
              <w:end w:w="120" w:type="dxa"/>
            </w:tcMar>
          </w:tcPr>
          <w:p>
            <w:r>
              <w:rPr>
                <w:rFonts w:ascii="Arial" w:hAnsi="Arial"/>
                <w:b/>
                <w:i w:val="0"/>
                <w:color w:val="111111"/>
                <w:sz w:val="17"/>
              </w:rPr>
              <w:t>20 min</w:t>
            </w:r>
          </w:p>
        </w:tc>
        <w:tc>
          <w:tcPr>
            <w:tcW w:type="dxa" w:w="5550"/>
            <w:tcMar>
              <w:top w:w="80" w:type="dxa"/>
              <w:start w:w="120" w:type="dxa"/>
              <w:bottom w:w="80" w:type="dxa"/>
              <w:end w:w="120" w:type="dxa"/>
            </w:tcMar>
          </w:tcPr>
          <w:p>
            <w:r>
              <w:rPr>
                <w:rFonts w:ascii="Arial" w:hAnsi="Arial"/>
                <w:b w:val="0"/>
                <w:i w:val="0"/>
                <w:color w:val="111111"/>
                <w:sz w:val="17"/>
              </w:rPr>
              <w:t>Reflect on the webinar and identify the most relevant ideas.</w:t>
            </w:r>
          </w:p>
        </w:tc>
        <w:tc>
          <w:tcPr>
            <w:tcW w:type="dxa" w:w="2860"/>
            <w:tcMar>
              <w:top w:w="80" w:type="dxa"/>
              <w:start w:w="120" w:type="dxa"/>
              <w:bottom w:w="80" w:type="dxa"/>
              <w:end w:w="120" w:type="dxa"/>
            </w:tcMar>
          </w:tcPr>
          <w:p>
            <w:r>
              <w:rPr>
                <w:rFonts w:ascii="Arial" w:hAnsi="Arial"/>
                <w:b w:val="0"/>
                <w:i w:val="0"/>
                <w:color w:val="111111"/>
                <w:sz w:val="17"/>
              </w:rPr>
              <w:t>Webinar reflection</w:t>
            </w:r>
          </w:p>
        </w:tc>
      </w:tr>
      <w:tr>
        <w:tc>
          <w:tcPr>
            <w:tcW w:type="dxa" w:w="950"/>
            <w:tcMar>
              <w:top w:w="80" w:type="dxa"/>
              <w:start w:w="120" w:type="dxa"/>
              <w:bottom w:w="80" w:type="dxa"/>
              <w:end w:w="120" w:type="dxa"/>
            </w:tcMar>
          </w:tcPr>
          <w:p>
            <w:r>
              <w:rPr>
                <w:rFonts w:ascii="Arial" w:hAnsi="Arial"/>
                <w:b/>
                <w:i w:val="0"/>
                <w:color w:val="111111"/>
                <w:sz w:val="17"/>
              </w:rPr>
              <w:t>35 min</w:t>
            </w:r>
          </w:p>
        </w:tc>
        <w:tc>
          <w:tcPr>
            <w:tcW w:type="dxa" w:w="5550"/>
            <w:tcMar>
              <w:top w:w="80" w:type="dxa"/>
              <w:start w:w="120" w:type="dxa"/>
              <w:bottom w:w="80" w:type="dxa"/>
              <w:end w:w="120" w:type="dxa"/>
            </w:tcMar>
          </w:tcPr>
          <w:p>
            <w:r>
              <w:rPr>
                <w:rFonts w:ascii="Arial" w:hAnsi="Arial"/>
                <w:b w:val="0"/>
                <w:i w:val="0"/>
                <w:color w:val="111111"/>
                <w:sz w:val="17"/>
              </w:rPr>
              <w:t>Create a concise profile of your ensemble and travel context.</w:t>
            </w:r>
          </w:p>
        </w:tc>
        <w:tc>
          <w:tcPr>
            <w:tcW w:type="dxa" w:w="2860"/>
            <w:tcMar>
              <w:top w:w="80" w:type="dxa"/>
              <w:start w:w="120" w:type="dxa"/>
              <w:bottom w:w="80" w:type="dxa"/>
              <w:end w:w="120" w:type="dxa"/>
            </w:tcMar>
          </w:tcPr>
          <w:p>
            <w:r>
              <w:rPr>
                <w:rFonts w:ascii="Arial" w:hAnsi="Arial"/>
                <w:b w:val="0"/>
                <w:i w:val="0"/>
                <w:color w:val="111111"/>
                <w:sz w:val="17"/>
              </w:rPr>
              <w:t>Ensemble profile</w:t>
            </w:r>
          </w:p>
        </w:tc>
      </w:tr>
      <w:tr>
        <w:tc>
          <w:tcPr>
            <w:tcW w:type="dxa" w:w="950"/>
            <w:tcMar>
              <w:top w:w="80" w:type="dxa"/>
              <w:start w:w="120" w:type="dxa"/>
              <w:bottom w:w="80" w:type="dxa"/>
              <w:end w:w="120" w:type="dxa"/>
            </w:tcMar>
          </w:tcPr>
          <w:p>
            <w:r>
              <w:rPr>
                <w:rFonts w:ascii="Arial" w:hAnsi="Arial"/>
                <w:b/>
                <w:i w:val="0"/>
                <w:color w:val="111111"/>
                <w:sz w:val="17"/>
              </w:rPr>
              <w:t>60 min</w:t>
            </w:r>
          </w:p>
        </w:tc>
        <w:tc>
          <w:tcPr>
            <w:tcW w:type="dxa" w:w="5550"/>
            <w:tcMar>
              <w:top w:w="80" w:type="dxa"/>
              <w:start w:w="120" w:type="dxa"/>
              <w:bottom w:w="80" w:type="dxa"/>
              <w:end w:w="120" w:type="dxa"/>
            </w:tcMar>
          </w:tcPr>
          <w:p>
            <w:r>
              <w:rPr>
                <w:rFonts w:ascii="Arial" w:hAnsi="Arial"/>
                <w:b w:val="0"/>
                <w:i w:val="0"/>
                <w:color w:val="111111"/>
                <w:sz w:val="17"/>
              </w:rPr>
              <w:t>Assess readiness across seven planning areas.</w:t>
            </w:r>
          </w:p>
        </w:tc>
        <w:tc>
          <w:tcPr>
            <w:tcW w:type="dxa" w:w="2860"/>
            <w:tcMar>
              <w:top w:w="80" w:type="dxa"/>
              <w:start w:w="120" w:type="dxa"/>
              <w:bottom w:w="80" w:type="dxa"/>
              <w:end w:w="120" w:type="dxa"/>
            </w:tcMar>
          </w:tcPr>
          <w:p>
            <w:r>
              <w:rPr>
                <w:rFonts w:ascii="Arial" w:hAnsi="Arial"/>
                <w:b w:val="0"/>
                <w:i w:val="0"/>
                <w:color w:val="111111"/>
                <w:sz w:val="17"/>
              </w:rPr>
              <w:t>Readiness matrix</w:t>
            </w:r>
          </w:p>
        </w:tc>
      </w:tr>
      <w:tr>
        <w:tc>
          <w:tcPr>
            <w:tcW w:type="dxa" w:w="950"/>
            <w:tcMar>
              <w:top w:w="80" w:type="dxa"/>
              <w:start w:w="120" w:type="dxa"/>
              <w:bottom w:w="80" w:type="dxa"/>
              <w:end w:w="120" w:type="dxa"/>
            </w:tcMar>
          </w:tcPr>
          <w:p>
            <w:r>
              <w:rPr>
                <w:rFonts w:ascii="Arial" w:hAnsi="Arial"/>
                <w:b/>
                <w:i w:val="0"/>
                <w:color w:val="111111"/>
                <w:sz w:val="17"/>
              </w:rPr>
              <w:t>30 min</w:t>
            </w:r>
          </w:p>
        </w:tc>
        <w:tc>
          <w:tcPr>
            <w:tcW w:type="dxa" w:w="5550"/>
            <w:tcMar>
              <w:top w:w="80" w:type="dxa"/>
              <w:start w:w="120" w:type="dxa"/>
              <w:bottom w:w="80" w:type="dxa"/>
              <w:end w:w="120" w:type="dxa"/>
            </w:tcMar>
          </w:tcPr>
          <w:p>
            <w:r>
              <w:rPr>
                <w:rFonts w:ascii="Arial" w:hAnsi="Arial"/>
                <w:b w:val="0"/>
                <w:i w:val="0"/>
                <w:color w:val="111111"/>
                <w:sz w:val="17"/>
              </w:rPr>
              <w:t>Set goals and recommend a travel format or next step.</w:t>
            </w:r>
          </w:p>
        </w:tc>
        <w:tc>
          <w:tcPr>
            <w:tcW w:type="dxa" w:w="2860"/>
            <w:tcMar>
              <w:top w:w="80" w:type="dxa"/>
              <w:start w:w="120" w:type="dxa"/>
              <w:bottom w:w="80" w:type="dxa"/>
              <w:end w:w="120" w:type="dxa"/>
            </w:tcMar>
          </w:tcPr>
          <w:p>
            <w:r>
              <w:rPr>
                <w:rFonts w:ascii="Arial" w:hAnsi="Arial"/>
                <w:b w:val="0"/>
                <w:i w:val="0"/>
                <w:color w:val="111111"/>
                <w:sz w:val="17"/>
              </w:rPr>
              <w:t>Goals and recommendation</w:t>
            </w:r>
          </w:p>
        </w:tc>
      </w:tr>
    </w:tbl>
    <w:p>
      <w:r>
        <w:br w:type="page"/>
      </w:r>
    </w:p>
    <w:p>
      <w:pPr>
        <w:keepNext/>
        <w:spacing w:before="0" w:after="100" w:line="240" w:lineRule="auto"/>
        <w:jc w:val="left"/>
      </w:pPr>
      <w:r>
        <w:rPr>
          <w:rFonts w:ascii="Arial" w:hAnsi="Arial"/>
          <w:b/>
          <w:i w:val="0"/>
          <w:color w:val="23577A"/>
          <w:sz w:val="16"/>
        </w:rPr>
        <w:t>ASSIGNMENT 01</w:t>
      </w:r>
    </w:p>
    <w:p>
      <w:pPr>
        <w:pStyle w:val="Heading1"/>
        <w:keepNext/>
        <w:spacing w:before="0" w:after="200"/>
      </w:pPr>
      <w:r>
        <w:rPr>
          <w:rFonts w:ascii="Garamond" w:hAnsi="Garamond"/>
          <w:b w:val="0"/>
          <w:i w:val="0"/>
          <w:color w:val="23577A"/>
          <w:sz w:val="44"/>
        </w:rPr>
        <w:t>1A. Reading and webinar reflection</w:t>
      </w:r>
    </w:p>
    <w:p>
      <w:pPr>
        <w:keepNext w:val="0"/>
        <w:spacing w:before="0" w:after="120" w:line="300" w:lineRule="auto"/>
        <w:jc w:val="left"/>
      </w:pPr>
      <w:r>
        <w:rPr>
          <w:rFonts w:ascii="Arial" w:hAnsi="Arial"/>
          <w:b w:val="0"/>
          <w:i w:val="0"/>
          <w:color w:val="111111"/>
          <w:sz w:val="19"/>
        </w:rPr>
        <w:t>First, use the reading to draft a one-sentence intent statement. Then identify three ideas from the webinar that could influence your approach to ensemble travel.</w:t>
      </w:r>
    </w:p>
    <w:tbl>
      <w:tblPr>
        <w:tblStyle w:val="TableGrid"/>
        <w:tblW w:type="dxa" w:w="9360"/>
        <w:jc w:val="center"/>
        <w:tblLayout w:type="fixed"/>
        <w:tblLook w:firstColumn="1" w:firstRow="1" w:lastColumn="0" w:lastRow="0" w:noHBand="0" w:noVBand="1" w:val="04A0"/>
        <w:tblInd w:w="120" w:type="dxa"/>
        <w:tblBorders>
          <w:top w:val="single" w:sz="6" w:space="0" w:color="CAD4DA"/>
          <w:left w:val="single" w:sz="6" w:space="0" w:color="CAD4DA"/>
          <w:bottom w:val="single" w:sz="6" w:space="0" w:color="CAD4DA"/>
          <w:right w:val="single" w:sz="6" w:space="0" w:color="CAD4DA"/>
          <w:insideH w:val="single" w:sz="6" w:space="0" w:color="CAD4DA"/>
          <w:insideV w:val="single" w:sz="6" w:space="0" w:color="CAD4DA"/>
        </w:tblBorders>
      </w:tblPr>
      <w:tblGrid>
        <w:gridCol w:w="4680"/>
        <w:gridCol w:w="4680"/>
      </w:tblGrid>
      <w:tr>
        <w:trPr>
          <w:tblHeader w:val="true"/>
        </w:trPr>
        <w:tc>
          <w:tcPr>
            <w:tcW w:type="dxa" w:w="4680"/>
            <w:tcMar>
              <w:top w:w="80" w:type="dxa"/>
              <w:start w:w="120" w:type="dxa"/>
              <w:bottom w:w="80" w:type="dxa"/>
              <w:end w:w="120" w:type="dxa"/>
            </w:tcMar>
            <w:shd w:fill="EAF2F5"/>
          </w:tcPr>
          <w:p>
            <w:pPr>
              <w:spacing w:after="0"/>
            </w:pPr>
            <w:r>
              <w:rPr>
                <w:rFonts w:ascii="Arial" w:hAnsi="Arial"/>
                <w:b/>
                <w:i w:val="0"/>
                <w:color w:val="242F4B"/>
                <w:sz w:val="17"/>
              </w:rPr>
              <w:t>Draft tour intent statement</w:t>
            </w:r>
          </w:p>
        </w:tc>
        <w:tc>
          <w:tcPr>
            <w:tcW w:type="dxa" w:w="4680"/>
            <w:tcMar>
              <w:top w:w="80" w:type="dxa"/>
              <w:start w:w="120" w:type="dxa"/>
              <w:bottom w:w="80" w:type="dxa"/>
              <w:end w:w="120" w:type="dxa"/>
            </w:tcMar>
            <w:shd w:fill="EAF2F5"/>
          </w:tcPr>
          <w:p>
            <w:pPr>
              <w:spacing w:after="0"/>
            </w:pPr>
            <w:r>
              <w:rPr>
                <w:rFonts w:ascii="Arial" w:hAnsi="Arial"/>
                <w:b/>
                <w:i w:val="0"/>
                <w:color w:val="242F4B"/>
                <w:sz w:val="17"/>
              </w:rPr>
              <w:t>One early planning decision this intent should shape</w:t>
            </w:r>
          </w:p>
        </w:tc>
      </w:tr>
      <w:tr>
        <w:trPr>
          <w:trHeight w:val="1181"/>
          <w:cantSplit/>
        </w:trPr>
        <w:tc>
          <w:tcPr>
            <w:tcW w:type="dxa" w:w="4680"/>
            <w:tcMar>
              <w:top w:w="80" w:type="dxa"/>
              <w:start w:w="120" w:type="dxa"/>
              <w:bottom w:w="80" w:type="dxa"/>
              <w:end w:w="120" w:type="dxa"/>
            </w:tcMar>
            <w:vAlign w:val="top"/>
          </w:tcPr>
          <w:p>
            <w:pPr>
              <w:spacing w:after="0"/>
            </w:pPr>
            <w:r>
              <w:rPr>
                <w:rFonts w:ascii="Arial" w:hAnsi="Arial"/>
                <w:b w:val="0"/>
                <w:i/>
                <w:color w:val="4C5868"/>
                <w:sz w:val="17"/>
              </w:rPr>
              <w:t>What should students gain musically, culturally, and personally?</w:t>
            </w:r>
          </w:p>
        </w:tc>
        <w:tc>
          <w:tcPr>
            <w:tcW w:type="dxa" w:w="4680"/>
            <w:tcMar>
              <w:top w:w="80" w:type="dxa"/>
              <w:start w:w="120" w:type="dxa"/>
              <w:bottom w:w="80" w:type="dxa"/>
              <w:end w:w="120" w:type="dxa"/>
            </w:tcMar>
            <w:vAlign w:val="top"/>
          </w:tcPr>
          <w:p>
            <w:pPr>
              <w:spacing w:after="0"/>
            </w:pPr>
            <w:r>
              <w:rPr>
                <w:rFonts w:ascii="Arial" w:hAnsi="Arial"/>
                <w:b w:val="0"/>
                <w:i/>
                <w:color w:val="4C5868"/>
                <w:sz w:val="17"/>
              </w:rPr>
              <w:t>Type your response</w:t>
            </w:r>
          </w:p>
        </w:tc>
      </w:tr>
    </w:tbl>
    <w:p>
      <w:pPr>
        <w:keepNext w:val="0"/>
        <w:spacing w:before="0" w:after="40" w:line="300" w:lineRule="auto"/>
        <w:jc w:val="left"/>
      </w:pPr>
      <w:r>
        <w:rPr>
          <w:rFonts w:ascii="Arial" w:hAnsi="Arial"/>
          <w:b w:val="0"/>
          <w:i w:val="0"/>
          <w:color w:val="111111"/>
          <w:sz w:val="4"/>
        </w:rPr>
      </w:r>
    </w:p>
    <w:tbl>
      <w:tblPr>
        <w:tblStyle w:val="TableGrid"/>
        <w:tblW w:type="dxa" w:w="9360"/>
        <w:jc w:val="center"/>
        <w:tblLayout w:type="fixed"/>
        <w:tblLook w:firstColumn="1" w:firstRow="1" w:lastColumn="0" w:lastRow="0" w:noHBand="0" w:noVBand="1" w:val="04A0"/>
        <w:tblInd w:w="120" w:type="dxa"/>
        <w:tblBorders>
          <w:top w:val="single" w:sz="6" w:space="0" w:color="CAD4DA"/>
          <w:left w:val="single" w:sz="6" w:space="0" w:color="CAD4DA"/>
          <w:bottom w:val="single" w:sz="6" w:space="0" w:color="CAD4DA"/>
          <w:right w:val="single" w:sz="6" w:space="0" w:color="CAD4DA"/>
          <w:insideH w:val="single" w:sz="6" w:space="0" w:color="CAD4DA"/>
          <w:insideV w:val="single" w:sz="6" w:space="0" w:color="CAD4DA"/>
        </w:tblBorders>
      </w:tblPr>
      <w:tblGrid>
        <w:gridCol w:w="3600"/>
        <w:gridCol w:w="5760"/>
      </w:tblGrid>
      <w:tr>
        <w:trPr>
          <w:tblHeader w:val="true"/>
        </w:trPr>
        <w:tc>
          <w:tcPr>
            <w:tcW w:type="dxa" w:w="3600"/>
            <w:tcMar>
              <w:top w:w="80" w:type="dxa"/>
              <w:start w:w="120" w:type="dxa"/>
              <w:bottom w:w="80" w:type="dxa"/>
              <w:end w:w="120" w:type="dxa"/>
            </w:tcMar>
            <w:shd w:fill="EAF2F5"/>
          </w:tcPr>
          <w:p>
            <w:pPr>
              <w:spacing w:after="0"/>
            </w:pPr>
            <w:r>
              <w:rPr>
                <w:rFonts w:ascii="Arial" w:hAnsi="Arial"/>
                <w:b/>
                <w:i w:val="0"/>
                <w:color w:val="242F4B"/>
                <w:sz w:val="17"/>
              </w:rPr>
              <w:t>Idea from the webinar</w:t>
            </w:r>
          </w:p>
        </w:tc>
        <w:tc>
          <w:tcPr>
            <w:tcW w:type="dxa" w:w="5760"/>
            <w:tcMar>
              <w:top w:w="80" w:type="dxa"/>
              <w:start w:w="120" w:type="dxa"/>
              <w:bottom w:w="80" w:type="dxa"/>
              <w:end w:w="120" w:type="dxa"/>
            </w:tcMar>
            <w:shd w:fill="EAF2F5"/>
          </w:tcPr>
          <w:p>
            <w:pPr>
              <w:spacing w:after="0"/>
            </w:pPr>
            <w:r>
              <w:rPr>
                <w:rFonts w:ascii="Arial" w:hAnsi="Arial"/>
                <w:b/>
                <w:i w:val="0"/>
                <w:color w:val="242F4B"/>
                <w:sz w:val="17"/>
              </w:rPr>
              <w:t>Why it matters for my ensemble</w:t>
            </w:r>
          </w:p>
        </w:tc>
      </w:tr>
      <w:tr>
        <w:trPr>
          <w:trHeight w:val="1411"/>
          <w:cantSplit/>
        </w:trPr>
        <w:tc>
          <w:tcPr>
            <w:tcW w:type="dxa" w:w="3600"/>
            <w:tcMar>
              <w:top w:w="80" w:type="dxa"/>
              <w:start w:w="120" w:type="dxa"/>
              <w:bottom w:w="80" w:type="dxa"/>
              <w:end w:w="120" w:type="dxa"/>
            </w:tcMar>
            <w:vAlign w:val="top"/>
          </w:tcPr>
          <w:p>
            <w:pPr>
              <w:spacing w:after="0"/>
            </w:pPr>
            <w:r>
              <w:rPr>
                <w:rFonts w:ascii="Arial" w:hAnsi="Arial"/>
                <w:b w:val="0"/>
                <w:i/>
                <w:color w:val="4C5868"/>
                <w:sz w:val="17"/>
              </w:rPr>
              <w:t>1.</w:t>
            </w:r>
          </w:p>
        </w:tc>
        <w:tc>
          <w:tcPr>
            <w:tcW w:type="dxa" w:w="5760"/>
            <w:tcMar>
              <w:top w:w="80" w:type="dxa"/>
              <w:start w:w="120" w:type="dxa"/>
              <w:bottom w:w="80" w:type="dxa"/>
              <w:end w:w="120" w:type="dxa"/>
            </w:tcMar>
            <w:vAlign w:val="top"/>
          </w:tcPr>
          <w:p>
            <w:pPr>
              <w:spacing w:after="0"/>
            </w:pPr>
            <w:r>
              <w:rPr>
                <w:rFonts w:ascii="Arial" w:hAnsi="Arial"/>
                <w:b w:val="0"/>
                <w:i/>
                <w:color w:val="4C5868"/>
                <w:sz w:val="17"/>
              </w:rPr>
              <w:t>Type your response</w:t>
            </w:r>
          </w:p>
        </w:tc>
      </w:tr>
      <w:tr>
        <w:trPr>
          <w:trHeight w:val="1411"/>
          <w:cantSplit/>
        </w:trPr>
        <w:tc>
          <w:tcPr>
            <w:tcW w:type="dxa" w:w="3600"/>
            <w:tcMar>
              <w:top w:w="80" w:type="dxa"/>
              <w:start w:w="120" w:type="dxa"/>
              <w:bottom w:w="80" w:type="dxa"/>
              <w:end w:w="120" w:type="dxa"/>
            </w:tcMar>
            <w:vAlign w:val="top"/>
          </w:tcPr>
          <w:p>
            <w:pPr>
              <w:spacing w:after="0"/>
            </w:pPr>
            <w:r>
              <w:rPr>
                <w:rFonts w:ascii="Arial" w:hAnsi="Arial"/>
                <w:b w:val="0"/>
                <w:i/>
                <w:color w:val="4C5868"/>
                <w:sz w:val="17"/>
              </w:rPr>
              <w:t>2.</w:t>
            </w:r>
          </w:p>
        </w:tc>
        <w:tc>
          <w:tcPr>
            <w:tcW w:type="dxa" w:w="5760"/>
            <w:tcMar>
              <w:top w:w="80" w:type="dxa"/>
              <w:start w:w="120" w:type="dxa"/>
              <w:bottom w:w="80" w:type="dxa"/>
              <w:end w:w="120" w:type="dxa"/>
            </w:tcMar>
            <w:vAlign w:val="top"/>
          </w:tcPr>
          <w:p>
            <w:pPr>
              <w:spacing w:after="0"/>
            </w:pPr>
            <w:r>
              <w:rPr>
                <w:rFonts w:ascii="Arial" w:hAnsi="Arial"/>
                <w:b w:val="0"/>
                <w:i/>
                <w:color w:val="4C5868"/>
                <w:sz w:val="17"/>
              </w:rPr>
              <w:t>Type your response</w:t>
            </w:r>
          </w:p>
        </w:tc>
      </w:tr>
      <w:tr>
        <w:trPr>
          <w:trHeight w:val="1411"/>
          <w:cantSplit/>
        </w:trPr>
        <w:tc>
          <w:tcPr>
            <w:tcW w:type="dxa" w:w="3600"/>
            <w:tcMar>
              <w:top w:w="80" w:type="dxa"/>
              <w:start w:w="120" w:type="dxa"/>
              <w:bottom w:w="80" w:type="dxa"/>
              <w:end w:w="120" w:type="dxa"/>
            </w:tcMar>
            <w:vAlign w:val="top"/>
          </w:tcPr>
          <w:p>
            <w:pPr>
              <w:spacing w:after="0"/>
            </w:pPr>
            <w:r>
              <w:rPr>
                <w:rFonts w:ascii="Arial" w:hAnsi="Arial"/>
                <w:b w:val="0"/>
                <w:i/>
                <w:color w:val="4C5868"/>
                <w:sz w:val="17"/>
              </w:rPr>
              <w:t>3.</w:t>
            </w:r>
          </w:p>
        </w:tc>
        <w:tc>
          <w:tcPr>
            <w:tcW w:type="dxa" w:w="5760"/>
            <w:tcMar>
              <w:top w:w="80" w:type="dxa"/>
              <w:start w:w="120" w:type="dxa"/>
              <w:bottom w:w="80" w:type="dxa"/>
              <w:end w:w="120" w:type="dxa"/>
            </w:tcMar>
            <w:vAlign w:val="top"/>
          </w:tcPr>
          <w:p>
            <w:pPr>
              <w:spacing w:after="0"/>
            </w:pPr>
            <w:r>
              <w:rPr>
                <w:rFonts w:ascii="Arial" w:hAnsi="Arial"/>
                <w:b w:val="0"/>
                <w:i/>
                <w:color w:val="4C5868"/>
                <w:sz w:val="17"/>
              </w:rPr>
              <w:t>Type your response</w:t>
            </w:r>
          </w:p>
        </w:tc>
      </w:tr>
    </w:tbl>
    <w:p>
      <w:r>
        <w:br w:type="page"/>
      </w:r>
    </w:p>
    <w:p>
      <w:pPr>
        <w:keepNext/>
        <w:spacing w:before="0" w:after="100" w:line="240" w:lineRule="auto"/>
        <w:jc w:val="left"/>
      </w:pPr>
      <w:r>
        <w:rPr>
          <w:rFonts w:ascii="Arial" w:hAnsi="Arial"/>
          <w:b/>
          <w:i w:val="0"/>
          <w:color w:val="23577A"/>
          <w:sz w:val="16"/>
        </w:rPr>
        <w:t>ASSIGNMENT 01</w:t>
      </w:r>
    </w:p>
    <w:p>
      <w:pPr>
        <w:pStyle w:val="Heading1"/>
        <w:keepNext/>
        <w:spacing w:before="0" w:after="200"/>
      </w:pPr>
      <w:r>
        <w:rPr>
          <w:rFonts w:ascii="Garamond" w:hAnsi="Garamond"/>
          <w:b w:val="0"/>
          <w:i w:val="0"/>
          <w:color w:val="23577A"/>
          <w:sz w:val="44"/>
        </w:rPr>
        <w:t>1B. Ensemble profile</w:t>
      </w:r>
    </w:p>
    <w:tbl>
      <w:tblPr>
        <w:tblStyle w:val="TableGrid"/>
        <w:tblW w:type="dxa" w:w="9360"/>
        <w:jc w:val="center"/>
        <w:tblLayout w:type="fixed"/>
        <w:tblLook w:firstColumn="1" w:firstRow="1" w:lastColumn="0" w:lastRow="0" w:noHBand="0" w:noVBand="1" w:val="04A0"/>
        <w:tblInd w:w="120" w:type="dxa"/>
        <w:tblBorders>
          <w:top w:val="single" w:sz="6" w:space="0" w:color="CAD4DA"/>
          <w:left w:val="single" w:sz="6" w:space="0" w:color="CAD4DA"/>
          <w:bottom w:val="single" w:sz="6" w:space="0" w:color="CAD4DA"/>
          <w:right w:val="single" w:sz="6" w:space="0" w:color="CAD4DA"/>
          <w:insideH w:val="single" w:sz="6" w:space="0" w:color="CAD4DA"/>
          <w:insideV w:val="single" w:sz="6" w:space="0" w:color="CAD4DA"/>
        </w:tblBorders>
      </w:tblPr>
      <w:tblGrid>
        <w:gridCol w:w="2700"/>
        <w:gridCol w:w="6660"/>
      </w:tblGrid>
      <w:tr>
        <w:trPr>
          <w:tblHeader w:val="true"/>
        </w:trPr>
        <w:tc>
          <w:tcPr>
            <w:tcW w:type="dxa" w:w="2700"/>
            <w:tcMar>
              <w:top w:w="80" w:type="dxa"/>
              <w:start w:w="120" w:type="dxa"/>
              <w:bottom w:w="80" w:type="dxa"/>
              <w:end w:w="120" w:type="dxa"/>
            </w:tcMar>
            <w:shd w:fill="EAF2F5"/>
          </w:tcPr>
          <w:p>
            <w:pPr>
              <w:spacing w:after="0"/>
            </w:pPr>
            <w:r>
              <w:rPr>
                <w:rFonts w:ascii="Arial" w:hAnsi="Arial"/>
                <w:b/>
                <w:i w:val="0"/>
                <w:color w:val="242F4B"/>
                <w:sz w:val="17"/>
              </w:rPr>
              <w:t>Prompt</w:t>
            </w:r>
          </w:p>
        </w:tc>
        <w:tc>
          <w:tcPr>
            <w:tcW w:type="dxa" w:w="6660"/>
            <w:tcMar>
              <w:top w:w="80" w:type="dxa"/>
              <w:start w:w="120" w:type="dxa"/>
              <w:bottom w:w="80" w:type="dxa"/>
              <w:end w:w="120" w:type="dxa"/>
            </w:tcMar>
            <w:shd w:fill="EAF2F5"/>
          </w:tcPr>
          <w:p>
            <w:pPr>
              <w:spacing w:after="0"/>
            </w:pPr>
            <w:r>
              <w:rPr>
                <w:rFonts w:ascii="Arial" w:hAnsi="Arial"/>
                <w:b/>
                <w:i w:val="0"/>
                <w:color w:val="242F4B"/>
                <w:sz w:val="17"/>
              </w:rPr>
              <w:t>Your response</w:t>
            </w:r>
          </w:p>
        </w:tc>
      </w:tr>
      <w:tr>
        <w:trPr>
          <w:trHeight w:val="461"/>
          <w:cantSplit/>
        </w:trPr>
        <w:tc>
          <w:tcPr>
            <w:tcW w:type="dxa" w:w="2700"/>
            <w:tcMar>
              <w:top w:w="80" w:type="dxa"/>
              <w:start w:w="120" w:type="dxa"/>
              <w:bottom w:w="80" w:type="dxa"/>
              <w:end w:w="120" w:type="dxa"/>
            </w:tcMar>
            <w:vAlign w:val="top"/>
          </w:tcPr>
          <w:p>
            <w:pPr>
              <w:spacing w:after="0"/>
            </w:pPr>
            <w:r>
              <w:rPr>
                <w:rFonts w:ascii="Arial" w:hAnsi="Arial"/>
                <w:b w:val="0"/>
                <w:i/>
                <w:color w:val="4C5868"/>
                <w:sz w:val="17"/>
              </w:rPr>
              <w:t>Ensemble and setting</w:t>
            </w:r>
          </w:p>
        </w:tc>
        <w:tc>
          <w:tcPr>
            <w:tcW w:type="dxa" w:w="6660"/>
            <w:tcMar>
              <w:top w:w="80" w:type="dxa"/>
              <w:start w:w="120" w:type="dxa"/>
              <w:bottom w:w="80" w:type="dxa"/>
              <w:end w:w="120" w:type="dxa"/>
            </w:tcMar>
            <w:vAlign w:val="top"/>
          </w:tcPr>
          <w:p>
            <w:pPr>
              <w:spacing w:after="0"/>
            </w:pPr>
            <w:r>
              <w:rPr>
                <w:rFonts w:ascii="Arial" w:hAnsi="Arial"/>
                <w:b w:val="0"/>
                <w:i/>
                <w:color w:val="4C5868"/>
                <w:sz w:val="17"/>
              </w:rPr>
              <w:t>School, youth, collegiate, community, or adult ensemble</w:t>
            </w:r>
          </w:p>
        </w:tc>
      </w:tr>
      <w:tr>
        <w:trPr>
          <w:trHeight w:val="461"/>
          <w:cantSplit/>
        </w:trPr>
        <w:tc>
          <w:tcPr>
            <w:tcW w:type="dxa" w:w="2700"/>
            <w:tcMar>
              <w:top w:w="80" w:type="dxa"/>
              <w:start w:w="120" w:type="dxa"/>
              <w:bottom w:w="80" w:type="dxa"/>
              <w:end w:w="120" w:type="dxa"/>
            </w:tcMar>
            <w:vAlign w:val="top"/>
          </w:tcPr>
          <w:p>
            <w:pPr>
              <w:spacing w:after="0"/>
            </w:pPr>
            <w:r>
              <w:rPr>
                <w:rFonts w:ascii="Arial" w:hAnsi="Arial"/>
                <w:b w:val="0"/>
                <w:i/>
                <w:color w:val="4C5868"/>
                <w:sz w:val="17"/>
              </w:rPr>
              <w:t>Musicians</w:t>
            </w:r>
          </w:p>
        </w:tc>
        <w:tc>
          <w:tcPr>
            <w:tcW w:type="dxa" w:w="6660"/>
            <w:tcMar>
              <w:top w:w="80" w:type="dxa"/>
              <w:start w:w="120" w:type="dxa"/>
              <w:bottom w:w="80" w:type="dxa"/>
              <w:end w:w="120" w:type="dxa"/>
            </w:tcMar>
            <w:vAlign w:val="top"/>
          </w:tcPr>
          <w:p>
            <w:pPr>
              <w:spacing w:after="0"/>
            </w:pPr>
            <w:r>
              <w:rPr>
                <w:rFonts w:ascii="Arial" w:hAnsi="Arial"/>
                <w:b w:val="0"/>
                <w:i/>
                <w:color w:val="4C5868"/>
                <w:sz w:val="17"/>
              </w:rPr>
              <w:t>Age/grade range, size, instrumentation, and experience</w:t>
            </w:r>
          </w:p>
        </w:tc>
      </w:tr>
      <w:tr>
        <w:trPr>
          <w:trHeight w:val="461"/>
          <w:cantSplit/>
        </w:trPr>
        <w:tc>
          <w:tcPr>
            <w:tcW w:type="dxa" w:w="2700"/>
            <w:tcMar>
              <w:top w:w="80" w:type="dxa"/>
              <w:start w:w="120" w:type="dxa"/>
              <w:bottom w:w="80" w:type="dxa"/>
              <w:end w:w="120" w:type="dxa"/>
            </w:tcMar>
            <w:vAlign w:val="top"/>
          </w:tcPr>
          <w:p>
            <w:pPr>
              <w:spacing w:after="0"/>
            </w:pPr>
            <w:r>
              <w:rPr>
                <w:rFonts w:ascii="Arial" w:hAnsi="Arial"/>
                <w:b w:val="0"/>
                <w:i/>
                <w:color w:val="4C5868"/>
                <w:sz w:val="17"/>
              </w:rPr>
              <w:t>Current calendar</w:t>
            </w:r>
          </w:p>
        </w:tc>
        <w:tc>
          <w:tcPr>
            <w:tcW w:type="dxa" w:w="6660"/>
            <w:tcMar>
              <w:top w:w="80" w:type="dxa"/>
              <w:start w:w="120" w:type="dxa"/>
              <w:bottom w:w="80" w:type="dxa"/>
              <w:end w:w="120" w:type="dxa"/>
            </w:tcMar>
            <w:vAlign w:val="top"/>
          </w:tcPr>
          <w:p>
            <w:pPr>
              <w:spacing w:after="0"/>
            </w:pPr>
            <w:r>
              <w:rPr>
                <w:rFonts w:ascii="Arial" w:hAnsi="Arial"/>
                <w:b w:val="0"/>
                <w:i/>
                <w:color w:val="4C5868"/>
                <w:sz w:val="17"/>
              </w:rPr>
              <w:t>Major performances, trips, testing, and conflicts</w:t>
            </w:r>
          </w:p>
        </w:tc>
      </w:tr>
      <w:tr>
        <w:trPr>
          <w:trHeight w:val="461"/>
          <w:cantSplit/>
        </w:trPr>
        <w:tc>
          <w:tcPr>
            <w:tcW w:type="dxa" w:w="2700"/>
            <w:tcMar>
              <w:top w:w="80" w:type="dxa"/>
              <w:start w:w="120" w:type="dxa"/>
              <w:bottom w:w="80" w:type="dxa"/>
              <w:end w:w="120" w:type="dxa"/>
            </w:tcMar>
            <w:vAlign w:val="top"/>
          </w:tcPr>
          <w:p>
            <w:pPr>
              <w:spacing w:after="0"/>
            </w:pPr>
            <w:r>
              <w:rPr>
                <w:rFonts w:ascii="Arial" w:hAnsi="Arial"/>
                <w:b w:val="0"/>
                <w:i/>
                <w:color w:val="4C5868"/>
                <w:sz w:val="17"/>
              </w:rPr>
              <w:t>Prior travel</w:t>
            </w:r>
          </w:p>
        </w:tc>
        <w:tc>
          <w:tcPr>
            <w:tcW w:type="dxa" w:w="6660"/>
            <w:tcMar>
              <w:top w:w="80" w:type="dxa"/>
              <w:start w:w="120" w:type="dxa"/>
              <w:bottom w:w="80" w:type="dxa"/>
              <w:end w:w="120" w:type="dxa"/>
            </w:tcMar>
            <w:vAlign w:val="top"/>
          </w:tcPr>
          <w:p>
            <w:pPr>
              <w:spacing w:after="0"/>
            </w:pPr>
            <w:r>
              <w:rPr>
                <w:rFonts w:ascii="Arial" w:hAnsi="Arial"/>
                <w:b w:val="0"/>
                <w:i/>
                <w:color w:val="4C5868"/>
                <w:sz w:val="17"/>
              </w:rPr>
              <w:t>What the ensemble has or has not experienced</w:t>
            </w:r>
          </w:p>
        </w:tc>
      </w:tr>
      <w:tr>
        <w:trPr>
          <w:trHeight w:val="461"/>
          <w:cantSplit/>
        </w:trPr>
        <w:tc>
          <w:tcPr>
            <w:tcW w:type="dxa" w:w="2700"/>
            <w:tcMar>
              <w:top w:w="80" w:type="dxa"/>
              <w:start w:w="120" w:type="dxa"/>
              <w:bottom w:w="80" w:type="dxa"/>
              <w:end w:w="120" w:type="dxa"/>
            </w:tcMar>
            <w:vAlign w:val="top"/>
          </w:tcPr>
          <w:p>
            <w:pPr>
              <w:spacing w:after="0"/>
            </w:pPr>
            <w:r>
              <w:rPr>
                <w:rFonts w:ascii="Arial" w:hAnsi="Arial"/>
                <w:b w:val="0"/>
                <w:i/>
                <w:color w:val="4C5868"/>
                <w:sz w:val="17"/>
              </w:rPr>
              <w:t>Decision makers</w:t>
            </w:r>
          </w:p>
        </w:tc>
        <w:tc>
          <w:tcPr>
            <w:tcW w:type="dxa" w:w="6660"/>
            <w:tcMar>
              <w:top w:w="80" w:type="dxa"/>
              <w:start w:w="120" w:type="dxa"/>
              <w:bottom w:w="80" w:type="dxa"/>
              <w:end w:w="120" w:type="dxa"/>
            </w:tcMar>
            <w:vAlign w:val="top"/>
          </w:tcPr>
          <w:p>
            <w:pPr>
              <w:spacing w:after="0"/>
            </w:pPr>
            <w:r>
              <w:rPr>
                <w:rFonts w:ascii="Arial" w:hAnsi="Arial"/>
                <w:b w:val="0"/>
                <w:i/>
                <w:color w:val="4C5868"/>
                <w:sz w:val="17"/>
              </w:rPr>
              <w:t>People whose support or approval is required</w:t>
            </w:r>
          </w:p>
        </w:tc>
      </w:tr>
      <w:tr>
        <w:trPr>
          <w:trHeight w:val="576"/>
          <w:cantSplit/>
        </w:trPr>
        <w:tc>
          <w:tcPr>
            <w:tcW w:type="dxa" w:w="2700"/>
            <w:tcMar>
              <w:top w:w="80" w:type="dxa"/>
              <w:start w:w="120" w:type="dxa"/>
              <w:bottom w:w="80" w:type="dxa"/>
              <w:end w:w="120" w:type="dxa"/>
            </w:tcMar>
            <w:vAlign w:val="top"/>
          </w:tcPr>
          <w:p>
            <w:pPr>
              <w:spacing w:after="0"/>
            </w:pPr>
            <w:r>
              <w:rPr>
                <w:rFonts w:ascii="Arial" w:hAnsi="Arial"/>
                <w:b w:val="0"/>
                <w:i/>
                <w:color w:val="4C5868"/>
                <w:sz w:val="17"/>
              </w:rPr>
              <w:t>Opportunity under consideration</w:t>
            </w:r>
          </w:p>
        </w:tc>
        <w:tc>
          <w:tcPr>
            <w:tcW w:type="dxa" w:w="6660"/>
            <w:tcMar>
              <w:top w:w="80" w:type="dxa"/>
              <w:start w:w="120" w:type="dxa"/>
              <w:bottom w:w="80" w:type="dxa"/>
              <w:end w:w="120" w:type="dxa"/>
            </w:tcMar>
            <w:vAlign w:val="top"/>
          </w:tcPr>
          <w:p>
            <w:pPr>
              <w:spacing w:after="0"/>
            </w:pPr>
            <w:r>
              <w:rPr>
                <w:rFonts w:ascii="Arial" w:hAnsi="Arial"/>
                <w:b w:val="0"/>
                <w:i/>
                <w:color w:val="4C5868"/>
                <w:sz w:val="17"/>
              </w:rPr>
              <w:t>One-day performance, domestic tour, international tour, or another format</w:t>
            </w:r>
          </w:p>
        </w:tc>
      </w:tr>
    </w:tbl>
    <w:p>
      <w:pPr>
        <w:pStyle w:val="Heading2"/>
        <w:keepNext/>
        <w:spacing w:before="280" w:after="140"/>
      </w:pPr>
      <w:r>
        <w:rPr>
          <w:rFonts w:ascii="Garamond" w:hAnsi="Garamond"/>
          <w:b w:val="0"/>
          <w:i w:val="0"/>
          <w:color w:val="23577A"/>
          <w:sz w:val="30"/>
        </w:rPr>
        <w:t>1C. Readiness assessment</w:t>
      </w:r>
    </w:p>
    <w:p>
      <w:pPr>
        <w:keepNext w:val="0"/>
        <w:spacing w:before="0" w:after="120" w:line="300" w:lineRule="auto"/>
        <w:jc w:val="left"/>
      </w:pPr>
      <w:r>
        <w:rPr>
          <w:rFonts w:ascii="Arial" w:hAnsi="Arial"/>
          <w:b w:val="0"/>
          <w:i w:val="0"/>
          <w:color w:val="111111"/>
          <w:sz w:val="19"/>
        </w:rPr>
        <w:t>Use evidence, not just instinct. For each area, record what is currently true, the most important gap or risk, and the next action that would improve readiness.</w:t>
      </w:r>
    </w:p>
    <w:tbl>
      <w:tblPr>
        <w:tblStyle w:val="TableGrid"/>
        <w:tblW w:type="dxa" w:w="9360"/>
        <w:jc w:val="center"/>
        <w:tblLayout w:type="fixed"/>
        <w:tblLook w:firstColumn="1" w:firstRow="1" w:lastColumn="0" w:lastRow="0" w:noHBand="0" w:noVBand="1" w:val="04A0"/>
        <w:tblInd w:w="120" w:type="dxa"/>
        <w:tblBorders>
          <w:top w:val="single" w:sz="6" w:space="0" w:color="CAD4DA"/>
          <w:left w:val="single" w:sz="6" w:space="0" w:color="CAD4DA"/>
          <w:bottom w:val="single" w:sz="6" w:space="0" w:color="CAD4DA"/>
          <w:right w:val="single" w:sz="6" w:space="0" w:color="CAD4DA"/>
          <w:insideH w:val="single" w:sz="6" w:space="0" w:color="CAD4DA"/>
          <w:insideV w:val="single" w:sz="6" w:space="0" w:color="CAD4DA"/>
        </w:tblBorders>
      </w:tblPr>
      <w:tblGrid>
        <w:gridCol w:w="1900"/>
        <w:gridCol w:w="2720"/>
        <w:gridCol w:w="2300"/>
        <w:gridCol w:w="2440"/>
      </w:tblGrid>
      <w:tr>
        <w:trPr>
          <w:tblHeader w:val="true"/>
        </w:trPr>
        <w:tc>
          <w:tcPr>
            <w:tcW w:type="dxa" w:w="1900"/>
            <w:tcMar>
              <w:top w:w="80" w:type="dxa"/>
              <w:start w:w="120" w:type="dxa"/>
              <w:bottom w:w="80" w:type="dxa"/>
              <w:end w:w="120" w:type="dxa"/>
            </w:tcMar>
            <w:shd w:fill="EAF2F5"/>
          </w:tcPr>
          <w:p>
            <w:pPr>
              <w:spacing w:after="0"/>
            </w:pPr>
            <w:r>
              <w:rPr>
                <w:rFonts w:ascii="Arial" w:hAnsi="Arial"/>
                <w:b/>
                <w:i w:val="0"/>
                <w:color w:val="242F4B"/>
                <w:sz w:val="17"/>
              </w:rPr>
              <w:t>Readiness area</w:t>
            </w:r>
          </w:p>
        </w:tc>
        <w:tc>
          <w:tcPr>
            <w:tcW w:type="dxa" w:w="2720"/>
            <w:tcMar>
              <w:top w:w="80" w:type="dxa"/>
              <w:start w:w="120" w:type="dxa"/>
              <w:bottom w:w="80" w:type="dxa"/>
              <w:end w:w="120" w:type="dxa"/>
            </w:tcMar>
            <w:shd w:fill="EAF2F5"/>
          </w:tcPr>
          <w:p>
            <w:pPr>
              <w:spacing w:after="0"/>
            </w:pPr>
            <w:r>
              <w:rPr>
                <w:rFonts w:ascii="Arial" w:hAnsi="Arial"/>
                <w:b/>
                <w:i w:val="0"/>
                <w:color w:val="242F4B"/>
                <w:sz w:val="17"/>
              </w:rPr>
              <w:t>Current evidence</w:t>
            </w:r>
          </w:p>
        </w:tc>
        <w:tc>
          <w:tcPr>
            <w:tcW w:type="dxa" w:w="2300"/>
            <w:tcMar>
              <w:top w:w="80" w:type="dxa"/>
              <w:start w:w="120" w:type="dxa"/>
              <w:bottom w:w="80" w:type="dxa"/>
              <w:end w:w="120" w:type="dxa"/>
            </w:tcMar>
            <w:shd w:fill="EAF2F5"/>
          </w:tcPr>
          <w:p>
            <w:pPr>
              <w:spacing w:after="0"/>
            </w:pPr>
            <w:r>
              <w:rPr>
                <w:rFonts w:ascii="Arial" w:hAnsi="Arial"/>
                <w:b/>
                <w:i w:val="0"/>
                <w:color w:val="242F4B"/>
                <w:sz w:val="17"/>
              </w:rPr>
              <w:t>Gap or risk</w:t>
            </w:r>
          </w:p>
        </w:tc>
        <w:tc>
          <w:tcPr>
            <w:tcW w:type="dxa" w:w="2440"/>
            <w:tcMar>
              <w:top w:w="80" w:type="dxa"/>
              <w:start w:w="120" w:type="dxa"/>
              <w:bottom w:w="80" w:type="dxa"/>
              <w:end w:w="120" w:type="dxa"/>
            </w:tcMar>
            <w:shd w:fill="EAF2F5"/>
          </w:tcPr>
          <w:p>
            <w:pPr>
              <w:spacing w:after="0"/>
            </w:pPr>
            <w:r>
              <w:rPr>
                <w:rFonts w:ascii="Arial" w:hAnsi="Arial"/>
                <w:b/>
                <w:i w:val="0"/>
                <w:color w:val="242F4B"/>
                <w:sz w:val="17"/>
              </w:rPr>
              <w:t>Next action</w:t>
            </w:r>
          </w:p>
        </w:tc>
      </w:tr>
      <w:tr>
        <w:trPr>
          <w:trHeight w:val="518"/>
          <w:cantSplit/>
        </w:trPr>
        <w:tc>
          <w:tcPr>
            <w:tcW w:type="dxa" w:w="1900"/>
            <w:tcMar>
              <w:top w:w="80" w:type="dxa"/>
              <w:start w:w="120" w:type="dxa"/>
              <w:bottom w:w="80" w:type="dxa"/>
              <w:end w:w="120" w:type="dxa"/>
            </w:tcMar>
            <w:vAlign w:val="top"/>
          </w:tcPr>
          <w:p>
            <w:pPr>
              <w:spacing w:after="0"/>
            </w:pPr>
            <w:r>
              <w:rPr>
                <w:rFonts w:ascii="Arial" w:hAnsi="Arial"/>
                <w:b w:val="0"/>
                <w:i/>
                <w:color w:val="4C5868"/>
                <w:sz w:val="17"/>
              </w:rPr>
              <w:t>Musical readiness</w:t>
            </w:r>
          </w:p>
        </w:tc>
        <w:tc>
          <w:tcPr>
            <w:tcW w:type="dxa" w:w="2720"/>
            <w:tcMar>
              <w:top w:w="80" w:type="dxa"/>
              <w:start w:w="120" w:type="dxa"/>
              <w:bottom w:w="80" w:type="dxa"/>
              <w:end w:w="120" w:type="dxa"/>
            </w:tcMar>
            <w:vAlign w:val="top"/>
          </w:tcPr>
          <w:p/>
        </w:tc>
        <w:tc>
          <w:tcPr>
            <w:tcW w:type="dxa" w:w="2300"/>
            <w:tcMar>
              <w:top w:w="80" w:type="dxa"/>
              <w:start w:w="120" w:type="dxa"/>
              <w:bottom w:w="80" w:type="dxa"/>
              <w:end w:w="120" w:type="dxa"/>
            </w:tcMar>
            <w:vAlign w:val="top"/>
          </w:tcPr>
          <w:p/>
        </w:tc>
        <w:tc>
          <w:tcPr>
            <w:tcW w:type="dxa" w:w="2440"/>
            <w:tcMar>
              <w:top w:w="80" w:type="dxa"/>
              <w:start w:w="120" w:type="dxa"/>
              <w:bottom w:w="80" w:type="dxa"/>
              <w:end w:w="120" w:type="dxa"/>
            </w:tcMar>
            <w:vAlign w:val="top"/>
          </w:tcPr>
          <w:p/>
        </w:tc>
      </w:tr>
      <w:tr>
        <w:trPr>
          <w:trHeight w:val="518"/>
          <w:cantSplit/>
        </w:trPr>
        <w:tc>
          <w:tcPr>
            <w:tcW w:type="dxa" w:w="1900"/>
            <w:tcMar>
              <w:top w:w="80" w:type="dxa"/>
              <w:start w:w="120" w:type="dxa"/>
              <w:bottom w:w="80" w:type="dxa"/>
              <w:end w:w="120" w:type="dxa"/>
            </w:tcMar>
            <w:vAlign w:val="top"/>
          </w:tcPr>
          <w:p>
            <w:pPr>
              <w:spacing w:after="0"/>
            </w:pPr>
            <w:r>
              <w:rPr>
                <w:rFonts w:ascii="Arial" w:hAnsi="Arial"/>
                <w:b w:val="0"/>
                <w:i/>
                <w:color w:val="4C5868"/>
                <w:sz w:val="17"/>
              </w:rPr>
              <w:t>Student maturity</w:t>
            </w:r>
          </w:p>
        </w:tc>
        <w:tc>
          <w:tcPr>
            <w:tcW w:type="dxa" w:w="2720"/>
            <w:tcMar>
              <w:top w:w="80" w:type="dxa"/>
              <w:start w:w="120" w:type="dxa"/>
              <w:bottom w:w="80" w:type="dxa"/>
              <w:end w:w="120" w:type="dxa"/>
            </w:tcMar>
            <w:vAlign w:val="top"/>
          </w:tcPr>
          <w:p/>
        </w:tc>
        <w:tc>
          <w:tcPr>
            <w:tcW w:type="dxa" w:w="2300"/>
            <w:tcMar>
              <w:top w:w="80" w:type="dxa"/>
              <w:start w:w="120" w:type="dxa"/>
              <w:bottom w:w="80" w:type="dxa"/>
              <w:end w:w="120" w:type="dxa"/>
            </w:tcMar>
            <w:vAlign w:val="top"/>
          </w:tcPr>
          <w:p/>
        </w:tc>
        <w:tc>
          <w:tcPr>
            <w:tcW w:type="dxa" w:w="2440"/>
            <w:tcMar>
              <w:top w:w="80" w:type="dxa"/>
              <w:start w:w="120" w:type="dxa"/>
              <w:bottom w:w="80" w:type="dxa"/>
              <w:end w:w="120" w:type="dxa"/>
            </w:tcMar>
            <w:vAlign w:val="top"/>
          </w:tcPr>
          <w:p/>
        </w:tc>
      </w:tr>
      <w:tr>
        <w:trPr>
          <w:trHeight w:val="518"/>
          <w:cantSplit/>
        </w:trPr>
        <w:tc>
          <w:tcPr>
            <w:tcW w:type="dxa" w:w="1900"/>
            <w:tcMar>
              <w:top w:w="80" w:type="dxa"/>
              <w:start w:w="120" w:type="dxa"/>
              <w:bottom w:w="80" w:type="dxa"/>
              <w:end w:w="120" w:type="dxa"/>
            </w:tcMar>
            <w:vAlign w:val="top"/>
          </w:tcPr>
          <w:p>
            <w:pPr>
              <w:spacing w:after="0"/>
            </w:pPr>
            <w:r>
              <w:rPr>
                <w:rFonts w:ascii="Arial" w:hAnsi="Arial"/>
                <w:b w:val="0"/>
                <w:i/>
                <w:color w:val="4C5868"/>
                <w:sz w:val="17"/>
              </w:rPr>
              <w:t>Family interest and support</w:t>
            </w:r>
          </w:p>
        </w:tc>
        <w:tc>
          <w:tcPr>
            <w:tcW w:type="dxa" w:w="2720"/>
            <w:tcMar>
              <w:top w:w="80" w:type="dxa"/>
              <w:start w:w="120" w:type="dxa"/>
              <w:bottom w:w="80" w:type="dxa"/>
              <w:end w:w="120" w:type="dxa"/>
            </w:tcMar>
            <w:vAlign w:val="top"/>
          </w:tcPr>
          <w:p/>
        </w:tc>
        <w:tc>
          <w:tcPr>
            <w:tcW w:type="dxa" w:w="2300"/>
            <w:tcMar>
              <w:top w:w="80" w:type="dxa"/>
              <w:start w:w="120" w:type="dxa"/>
              <w:bottom w:w="80" w:type="dxa"/>
              <w:end w:w="120" w:type="dxa"/>
            </w:tcMar>
            <w:vAlign w:val="top"/>
          </w:tcPr>
          <w:p/>
        </w:tc>
        <w:tc>
          <w:tcPr>
            <w:tcW w:type="dxa" w:w="2440"/>
            <w:tcMar>
              <w:top w:w="80" w:type="dxa"/>
              <w:start w:w="120" w:type="dxa"/>
              <w:bottom w:w="80" w:type="dxa"/>
              <w:end w:w="120" w:type="dxa"/>
            </w:tcMar>
            <w:vAlign w:val="top"/>
          </w:tcPr>
          <w:p/>
        </w:tc>
      </w:tr>
      <w:tr>
        <w:trPr>
          <w:trHeight w:val="518"/>
          <w:cantSplit/>
        </w:trPr>
        <w:tc>
          <w:tcPr>
            <w:tcW w:type="dxa" w:w="1900"/>
            <w:tcMar>
              <w:top w:w="80" w:type="dxa"/>
              <w:start w:w="120" w:type="dxa"/>
              <w:bottom w:w="80" w:type="dxa"/>
              <w:end w:w="120" w:type="dxa"/>
            </w:tcMar>
            <w:vAlign w:val="top"/>
          </w:tcPr>
          <w:p>
            <w:pPr>
              <w:spacing w:after="0"/>
            </w:pPr>
            <w:r>
              <w:rPr>
                <w:rFonts w:ascii="Arial" w:hAnsi="Arial"/>
                <w:b w:val="0"/>
                <w:i/>
                <w:color w:val="4C5868"/>
                <w:sz w:val="17"/>
              </w:rPr>
              <w:t>Administrative support</w:t>
            </w:r>
          </w:p>
        </w:tc>
        <w:tc>
          <w:tcPr>
            <w:tcW w:type="dxa" w:w="2720"/>
            <w:tcMar>
              <w:top w:w="80" w:type="dxa"/>
              <w:start w:w="120" w:type="dxa"/>
              <w:bottom w:w="80" w:type="dxa"/>
              <w:end w:w="120" w:type="dxa"/>
            </w:tcMar>
            <w:vAlign w:val="top"/>
          </w:tcPr>
          <w:p/>
        </w:tc>
        <w:tc>
          <w:tcPr>
            <w:tcW w:type="dxa" w:w="2300"/>
            <w:tcMar>
              <w:top w:w="80" w:type="dxa"/>
              <w:start w:w="120" w:type="dxa"/>
              <w:bottom w:w="80" w:type="dxa"/>
              <w:end w:w="120" w:type="dxa"/>
            </w:tcMar>
            <w:vAlign w:val="top"/>
          </w:tcPr>
          <w:p/>
        </w:tc>
        <w:tc>
          <w:tcPr>
            <w:tcW w:type="dxa" w:w="2440"/>
            <w:tcMar>
              <w:top w:w="80" w:type="dxa"/>
              <w:start w:w="120" w:type="dxa"/>
              <w:bottom w:w="80" w:type="dxa"/>
              <w:end w:w="120" w:type="dxa"/>
            </w:tcMar>
            <w:vAlign w:val="top"/>
          </w:tcPr>
          <w:p/>
        </w:tc>
      </w:tr>
      <w:tr>
        <w:trPr>
          <w:trHeight w:val="518"/>
          <w:cantSplit/>
        </w:trPr>
        <w:tc>
          <w:tcPr>
            <w:tcW w:type="dxa" w:w="1900"/>
            <w:tcMar>
              <w:top w:w="80" w:type="dxa"/>
              <w:start w:w="120" w:type="dxa"/>
              <w:bottom w:w="80" w:type="dxa"/>
              <w:end w:w="120" w:type="dxa"/>
            </w:tcMar>
            <w:vAlign w:val="top"/>
          </w:tcPr>
          <w:p>
            <w:pPr>
              <w:spacing w:after="0"/>
            </w:pPr>
            <w:r>
              <w:rPr>
                <w:rFonts w:ascii="Arial" w:hAnsi="Arial"/>
                <w:b w:val="0"/>
                <w:i/>
                <w:color w:val="4C5868"/>
                <w:sz w:val="17"/>
              </w:rPr>
              <w:t>Financial capacity and access</w:t>
            </w:r>
          </w:p>
        </w:tc>
        <w:tc>
          <w:tcPr>
            <w:tcW w:type="dxa" w:w="2720"/>
            <w:tcMar>
              <w:top w:w="80" w:type="dxa"/>
              <w:start w:w="120" w:type="dxa"/>
              <w:bottom w:w="80" w:type="dxa"/>
              <w:end w:w="120" w:type="dxa"/>
            </w:tcMar>
            <w:vAlign w:val="top"/>
          </w:tcPr>
          <w:p/>
        </w:tc>
        <w:tc>
          <w:tcPr>
            <w:tcW w:type="dxa" w:w="2300"/>
            <w:tcMar>
              <w:top w:w="80" w:type="dxa"/>
              <w:start w:w="120" w:type="dxa"/>
              <w:bottom w:w="80" w:type="dxa"/>
              <w:end w:w="120" w:type="dxa"/>
            </w:tcMar>
            <w:vAlign w:val="top"/>
          </w:tcPr>
          <w:p/>
        </w:tc>
        <w:tc>
          <w:tcPr>
            <w:tcW w:type="dxa" w:w="2440"/>
            <w:tcMar>
              <w:top w:w="80" w:type="dxa"/>
              <w:start w:w="120" w:type="dxa"/>
              <w:bottom w:w="80" w:type="dxa"/>
              <w:end w:w="120" w:type="dxa"/>
            </w:tcMar>
            <w:vAlign w:val="top"/>
          </w:tcPr>
          <w:p/>
        </w:tc>
      </w:tr>
      <w:tr>
        <w:trPr>
          <w:trHeight w:val="518"/>
          <w:cantSplit/>
        </w:trPr>
        <w:tc>
          <w:tcPr>
            <w:tcW w:type="dxa" w:w="1900"/>
            <w:tcMar>
              <w:top w:w="80" w:type="dxa"/>
              <w:start w:w="120" w:type="dxa"/>
              <w:bottom w:w="80" w:type="dxa"/>
              <w:end w:w="120" w:type="dxa"/>
            </w:tcMar>
            <w:vAlign w:val="top"/>
          </w:tcPr>
          <w:p>
            <w:pPr>
              <w:spacing w:after="0"/>
            </w:pPr>
            <w:r>
              <w:rPr>
                <w:rFonts w:ascii="Arial" w:hAnsi="Arial"/>
                <w:b w:val="0"/>
                <w:i/>
                <w:color w:val="4C5868"/>
                <w:sz w:val="17"/>
              </w:rPr>
              <w:t>Staffing and chaperones</w:t>
            </w:r>
          </w:p>
        </w:tc>
        <w:tc>
          <w:tcPr>
            <w:tcW w:type="dxa" w:w="2720"/>
            <w:tcMar>
              <w:top w:w="80" w:type="dxa"/>
              <w:start w:w="120" w:type="dxa"/>
              <w:bottom w:w="80" w:type="dxa"/>
              <w:end w:w="120" w:type="dxa"/>
            </w:tcMar>
            <w:vAlign w:val="top"/>
          </w:tcPr>
          <w:p/>
        </w:tc>
        <w:tc>
          <w:tcPr>
            <w:tcW w:type="dxa" w:w="2300"/>
            <w:tcMar>
              <w:top w:w="80" w:type="dxa"/>
              <w:start w:w="120" w:type="dxa"/>
              <w:bottom w:w="80" w:type="dxa"/>
              <w:end w:w="120" w:type="dxa"/>
            </w:tcMar>
            <w:vAlign w:val="top"/>
          </w:tcPr>
          <w:p/>
        </w:tc>
        <w:tc>
          <w:tcPr>
            <w:tcW w:type="dxa" w:w="2440"/>
            <w:tcMar>
              <w:top w:w="80" w:type="dxa"/>
              <w:start w:w="120" w:type="dxa"/>
              <w:bottom w:w="80" w:type="dxa"/>
              <w:end w:w="120" w:type="dxa"/>
            </w:tcMar>
            <w:vAlign w:val="top"/>
          </w:tcPr>
          <w:p/>
        </w:tc>
      </w:tr>
      <w:tr>
        <w:trPr>
          <w:trHeight w:val="518"/>
          <w:cantSplit/>
        </w:trPr>
        <w:tc>
          <w:tcPr>
            <w:tcW w:type="dxa" w:w="1900"/>
            <w:tcMar>
              <w:top w:w="80" w:type="dxa"/>
              <w:start w:w="120" w:type="dxa"/>
              <w:bottom w:w="80" w:type="dxa"/>
              <w:end w:w="120" w:type="dxa"/>
            </w:tcMar>
            <w:vAlign w:val="top"/>
          </w:tcPr>
          <w:p>
            <w:pPr>
              <w:spacing w:after="0"/>
            </w:pPr>
            <w:r>
              <w:rPr>
                <w:rFonts w:ascii="Arial" w:hAnsi="Arial"/>
                <w:b w:val="0"/>
                <w:i/>
                <w:color w:val="4C5868"/>
                <w:sz w:val="17"/>
              </w:rPr>
              <w:t>Planning timeline</w:t>
            </w:r>
          </w:p>
        </w:tc>
        <w:tc>
          <w:tcPr>
            <w:tcW w:type="dxa" w:w="2720"/>
            <w:tcMar>
              <w:top w:w="80" w:type="dxa"/>
              <w:start w:w="120" w:type="dxa"/>
              <w:bottom w:w="80" w:type="dxa"/>
              <w:end w:w="120" w:type="dxa"/>
            </w:tcMar>
            <w:vAlign w:val="top"/>
          </w:tcPr>
          <w:p/>
        </w:tc>
        <w:tc>
          <w:tcPr>
            <w:tcW w:type="dxa" w:w="2300"/>
            <w:tcMar>
              <w:top w:w="80" w:type="dxa"/>
              <w:start w:w="120" w:type="dxa"/>
              <w:bottom w:w="80" w:type="dxa"/>
              <w:end w:w="120" w:type="dxa"/>
            </w:tcMar>
            <w:vAlign w:val="top"/>
          </w:tcPr>
          <w:p/>
        </w:tc>
        <w:tc>
          <w:tcPr>
            <w:tcW w:type="dxa" w:w="2440"/>
            <w:tcMar>
              <w:top w:w="80" w:type="dxa"/>
              <w:start w:w="120" w:type="dxa"/>
              <w:bottom w:w="80" w:type="dxa"/>
              <w:end w:w="120" w:type="dxa"/>
            </w:tcMar>
            <w:vAlign w:val="top"/>
          </w:tcPr>
          <w:p/>
        </w:tc>
      </w:tr>
    </w:tbl>
    <w:p>
      <w:r>
        <w:br w:type="page"/>
      </w:r>
    </w:p>
    <w:p>
      <w:pPr>
        <w:keepNext/>
        <w:spacing w:before="0" w:after="100" w:line="240" w:lineRule="auto"/>
        <w:jc w:val="left"/>
      </w:pPr>
      <w:r>
        <w:rPr>
          <w:rFonts w:ascii="Arial" w:hAnsi="Arial"/>
          <w:b/>
          <w:i w:val="0"/>
          <w:color w:val="23577A"/>
          <w:sz w:val="16"/>
        </w:rPr>
        <w:t>ASSIGNMENT 01</w:t>
      </w:r>
    </w:p>
    <w:p>
      <w:pPr>
        <w:pStyle w:val="Heading1"/>
        <w:keepNext/>
        <w:spacing w:before="0" w:after="200"/>
      </w:pPr>
      <w:r>
        <w:rPr>
          <w:rFonts w:ascii="Garamond" w:hAnsi="Garamond"/>
          <w:b w:val="0"/>
          <w:i w:val="0"/>
          <w:color w:val="23577A"/>
          <w:sz w:val="44"/>
        </w:rPr>
        <w:t>1D. Goals and recommendation</w:t>
      </w:r>
    </w:p>
    <w:p>
      <w:pPr>
        <w:keepNext w:val="0"/>
        <w:spacing w:before="0" w:after="120" w:line="300" w:lineRule="auto"/>
        <w:jc w:val="left"/>
      </w:pPr>
      <w:r>
        <w:rPr>
          <w:rFonts w:ascii="Arial" w:hAnsi="Arial"/>
          <w:b w:val="0"/>
          <w:i w:val="0"/>
          <w:color w:val="111111"/>
          <w:sz w:val="21"/>
        </w:rPr>
        <w:t>Write three goals that are specific enough to guide decisions. Include at least one musical goal and one student-development or community goal.</w:t>
      </w:r>
    </w:p>
    <w:tbl>
      <w:tblPr>
        <w:tblStyle w:val="TableGrid"/>
        <w:tblW w:type="dxa" w:w="9360"/>
        <w:jc w:val="center"/>
        <w:tblLayout w:type="fixed"/>
        <w:tblLook w:firstColumn="1" w:firstRow="1" w:lastColumn="0" w:lastRow="0" w:noHBand="0" w:noVBand="1" w:val="04A0"/>
        <w:tblInd w:w="120" w:type="dxa"/>
        <w:tblBorders>
          <w:top w:val="single" w:sz="6" w:space="0" w:color="CAD4DA"/>
          <w:left w:val="single" w:sz="6" w:space="0" w:color="CAD4DA"/>
          <w:bottom w:val="single" w:sz="6" w:space="0" w:color="CAD4DA"/>
          <w:right w:val="single" w:sz="6" w:space="0" w:color="CAD4DA"/>
          <w:insideH w:val="single" w:sz="6" w:space="0" w:color="CAD4DA"/>
          <w:insideV w:val="single" w:sz="6" w:space="0" w:color="CAD4DA"/>
        </w:tblBorders>
      </w:tblPr>
      <w:tblGrid>
        <w:gridCol w:w="3300"/>
        <w:gridCol w:w="3300"/>
        <w:gridCol w:w="2760"/>
      </w:tblGrid>
      <w:tr>
        <w:trPr>
          <w:tblHeader w:val="true"/>
        </w:trPr>
        <w:tc>
          <w:tcPr>
            <w:tcW w:type="dxa" w:w="3300"/>
            <w:tcMar>
              <w:top w:w="80" w:type="dxa"/>
              <w:start w:w="120" w:type="dxa"/>
              <w:bottom w:w="80" w:type="dxa"/>
              <w:end w:w="120" w:type="dxa"/>
            </w:tcMar>
            <w:shd w:fill="EAF2F5"/>
          </w:tcPr>
          <w:p>
            <w:pPr>
              <w:spacing w:after="0"/>
            </w:pPr>
            <w:r>
              <w:rPr>
                <w:rFonts w:ascii="Arial" w:hAnsi="Arial"/>
                <w:b/>
                <w:i w:val="0"/>
                <w:color w:val="242F4B"/>
                <w:sz w:val="17"/>
              </w:rPr>
              <w:t>Goal</w:t>
            </w:r>
          </w:p>
        </w:tc>
        <w:tc>
          <w:tcPr>
            <w:tcW w:type="dxa" w:w="3300"/>
            <w:tcMar>
              <w:top w:w="80" w:type="dxa"/>
              <w:start w:w="120" w:type="dxa"/>
              <w:bottom w:w="80" w:type="dxa"/>
              <w:end w:w="120" w:type="dxa"/>
            </w:tcMar>
            <w:shd w:fill="EAF2F5"/>
          </w:tcPr>
          <w:p>
            <w:pPr>
              <w:spacing w:after="0"/>
            </w:pPr>
            <w:r>
              <w:rPr>
                <w:rFonts w:ascii="Arial" w:hAnsi="Arial"/>
                <w:b/>
                <w:i w:val="0"/>
                <w:color w:val="242F4B"/>
                <w:sz w:val="17"/>
              </w:rPr>
              <w:t>What success would look like</w:t>
            </w:r>
          </w:p>
        </w:tc>
        <w:tc>
          <w:tcPr>
            <w:tcW w:type="dxa" w:w="2760"/>
            <w:tcMar>
              <w:top w:w="80" w:type="dxa"/>
              <w:start w:w="120" w:type="dxa"/>
              <w:bottom w:w="80" w:type="dxa"/>
              <w:end w:w="120" w:type="dxa"/>
            </w:tcMar>
            <w:shd w:fill="EAF2F5"/>
          </w:tcPr>
          <w:p>
            <w:pPr>
              <w:spacing w:after="0"/>
            </w:pPr>
            <w:r>
              <w:rPr>
                <w:rFonts w:ascii="Arial" w:hAnsi="Arial"/>
                <w:b/>
                <w:i w:val="0"/>
                <w:color w:val="242F4B"/>
                <w:sz w:val="17"/>
              </w:rPr>
              <w:t>How we would know</w:t>
            </w:r>
          </w:p>
        </w:tc>
      </w:tr>
      <w:tr>
        <w:trPr>
          <w:trHeight w:val="1080"/>
          <w:cantSplit/>
        </w:trPr>
        <w:tc>
          <w:tcPr>
            <w:tcW w:type="dxa" w:w="3300"/>
            <w:tcMar>
              <w:top w:w="80" w:type="dxa"/>
              <w:start w:w="120" w:type="dxa"/>
              <w:bottom w:w="80" w:type="dxa"/>
              <w:end w:w="120" w:type="dxa"/>
            </w:tcMar>
            <w:vAlign w:val="top"/>
          </w:tcPr>
          <w:p>
            <w:pPr>
              <w:spacing w:after="0"/>
            </w:pPr>
            <w:r>
              <w:rPr>
                <w:rFonts w:ascii="Arial" w:hAnsi="Arial"/>
                <w:b w:val="0"/>
                <w:i/>
                <w:color w:val="4C5868"/>
                <w:sz w:val="17"/>
              </w:rPr>
              <w:t>1.</w:t>
            </w:r>
          </w:p>
        </w:tc>
        <w:tc>
          <w:tcPr>
            <w:tcW w:type="dxa" w:w="3300"/>
            <w:tcMar>
              <w:top w:w="80" w:type="dxa"/>
              <w:start w:w="120" w:type="dxa"/>
              <w:bottom w:w="80" w:type="dxa"/>
              <w:end w:w="120" w:type="dxa"/>
            </w:tcMar>
            <w:vAlign w:val="top"/>
          </w:tcPr>
          <w:p/>
        </w:tc>
        <w:tc>
          <w:tcPr>
            <w:tcW w:type="dxa" w:w="2760"/>
            <w:tcMar>
              <w:top w:w="80" w:type="dxa"/>
              <w:start w:w="120" w:type="dxa"/>
              <w:bottom w:w="80" w:type="dxa"/>
              <w:end w:w="120" w:type="dxa"/>
            </w:tcMar>
            <w:vAlign w:val="top"/>
          </w:tcPr>
          <w:p/>
        </w:tc>
      </w:tr>
      <w:tr>
        <w:trPr>
          <w:trHeight w:val="1080"/>
          <w:cantSplit/>
        </w:trPr>
        <w:tc>
          <w:tcPr>
            <w:tcW w:type="dxa" w:w="3300"/>
            <w:tcMar>
              <w:top w:w="80" w:type="dxa"/>
              <w:start w:w="120" w:type="dxa"/>
              <w:bottom w:w="80" w:type="dxa"/>
              <w:end w:w="120" w:type="dxa"/>
            </w:tcMar>
            <w:vAlign w:val="top"/>
          </w:tcPr>
          <w:p>
            <w:pPr>
              <w:spacing w:after="0"/>
            </w:pPr>
            <w:r>
              <w:rPr>
                <w:rFonts w:ascii="Arial" w:hAnsi="Arial"/>
                <w:b w:val="0"/>
                <w:i/>
                <w:color w:val="4C5868"/>
                <w:sz w:val="17"/>
              </w:rPr>
              <w:t>2.</w:t>
            </w:r>
          </w:p>
        </w:tc>
        <w:tc>
          <w:tcPr>
            <w:tcW w:type="dxa" w:w="3300"/>
            <w:tcMar>
              <w:top w:w="80" w:type="dxa"/>
              <w:start w:w="120" w:type="dxa"/>
              <w:bottom w:w="80" w:type="dxa"/>
              <w:end w:w="120" w:type="dxa"/>
            </w:tcMar>
            <w:vAlign w:val="top"/>
          </w:tcPr>
          <w:p/>
        </w:tc>
        <w:tc>
          <w:tcPr>
            <w:tcW w:type="dxa" w:w="2760"/>
            <w:tcMar>
              <w:top w:w="80" w:type="dxa"/>
              <w:start w:w="120" w:type="dxa"/>
              <w:bottom w:w="80" w:type="dxa"/>
              <w:end w:w="120" w:type="dxa"/>
            </w:tcMar>
            <w:vAlign w:val="top"/>
          </w:tcPr>
          <w:p/>
        </w:tc>
      </w:tr>
      <w:tr>
        <w:trPr>
          <w:trHeight w:val="1080"/>
          <w:cantSplit/>
        </w:trPr>
        <w:tc>
          <w:tcPr>
            <w:tcW w:type="dxa" w:w="3300"/>
            <w:tcMar>
              <w:top w:w="80" w:type="dxa"/>
              <w:start w:w="120" w:type="dxa"/>
              <w:bottom w:w="80" w:type="dxa"/>
              <w:end w:w="120" w:type="dxa"/>
            </w:tcMar>
            <w:vAlign w:val="top"/>
          </w:tcPr>
          <w:p>
            <w:pPr>
              <w:spacing w:after="0"/>
            </w:pPr>
            <w:r>
              <w:rPr>
                <w:rFonts w:ascii="Arial" w:hAnsi="Arial"/>
                <w:b w:val="0"/>
                <w:i/>
                <w:color w:val="4C5868"/>
                <w:sz w:val="17"/>
              </w:rPr>
              <w:t>3.</w:t>
            </w:r>
          </w:p>
        </w:tc>
        <w:tc>
          <w:tcPr>
            <w:tcW w:type="dxa" w:w="3300"/>
            <w:tcMar>
              <w:top w:w="80" w:type="dxa"/>
              <w:start w:w="120" w:type="dxa"/>
              <w:bottom w:w="80" w:type="dxa"/>
              <w:end w:w="120" w:type="dxa"/>
            </w:tcMar>
            <w:vAlign w:val="top"/>
          </w:tcPr>
          <w:p/>
        </w:tc>
        <w:tc>
          <w:tcPr>
            <w:tcW w:type="dxa" w:w="2760"/>
            <w:tcMar>
              <w:top w:w="80" w:type="dxa"/>
              <w:start w:w="120" w:type="dxa"/>
              <w:bottom w:w="80" w:type="dxa"/>
              <w:end w:w="120" w:type="dxa"/>
            </w:tcMar>
            <w:vAlign w:val="top"/>
          </w:tcPr>
          <w:p/>
        </w:tc>
      </w:tr>
    </w:tbl>
    <w:p>
      <w:pPr>
        <w:pStyle w:val="Heading2"/>
        <w:keepNext/>
        <w:spacing w:before="280" w:after="140"/>
      </w:pPr>
      <w:r>
        <w:rPr>
          <w:rFonts w:ascii="Garamond" w:hAnsi="Garamond"/>
          <w:b w:val="0"/>
          <w:i w:val="0"/>
          <w:color w:val="23577A"/>
          <w:sz w:val="30"/>
        </w:rPr>
        <w:t>Recommended next step</w:t>
      </w:r>
    </w:p>
    <w:p>
      <w:pPr>
        <w:keepNext w:val="0"/>
        <w:spacing w:before="0" w:after="120" w:line="300" w:lineRule="auto"/>
        <w:jc w:val="left"/>
      </w:pPr>
      <w:r>
        <w:rPr>
          <w:rFonts w:ascii="Arial" w:hAnsi="Arial"/>
          <w:b w:val="0"/>
          <w:i w:val="0"/>
          <w:color w:val="111111"/>
          <w:sz w:val="19"/>
        </w:rPr>
        <w:t>Select the option that best fits your current evidence and explain your recommendation.</w:t>
      </w:r>
    </w:p>
    <w:tbl>
      <w:tblPr>
        <w:tblStyle w:val="TableGrid"/>
        <w:tblW w:type="dxa" w:w="9360"/>
        <w:jc w:val="center"/>
        <w:tblLayout w:type="fixed"/>
        <w:tblLook w:firstColumn="1" w:firstRow="1" w:lastColumn="0" w:lastRow="0" w:noHBand="0" w:noVBand="1" w:val="04A0"/>
        <w:tblInd w:w="120" w:type="dxa"/>
        <w:tblBorders>
          <w:top w:val="single" w:sz="6" w:space="0" w:color="EFC168"/>
          <w:left w:val="single" w:sz="6" w:space="0" w:color="EFC168"/>
          <w:bottom w:val="single" w:sz="6" w:space="0" w:color="EFC168"/>
          <w:right w:val="single" w:sz="6" w:space="0" w:color="EFC168"/>
          <w:insideH w:val="single" w:sz="6" w:space="0" w:color="EFC168"/>
          <w:insideV w:val="single" w:sz="6" w:space="0" w:color="EFC168"/>
        </w:tblBorders>
      </w:tblPr>
      <w:tblGrid>
        <w:gridCol w:w="2340"/>
        <w:gridCol w:w="2340"/>
        <w:gridCol w:w="2340"/>
        <w:gridCol w:w="2340"/>
      </w:tblGrid>
      <w:tr>
        <w:tc>
          <w:tcPr>
            <w:tcW w:type="dxa" w:w="2340"/>
            <w:tcMar>
              <w:top w:w="80" w:type="dxa"/>
              <w:start w:w="120" w:type="dxa"/>
              <w:bottom w:w="80" w:type="dxa"/>
              <w:end w:w="120" w:type="dxa"/>
            </w:tcMar>
            <w:shd w:fill="FFF5DD"/>
          </w:tcPr>
          <w:p>
            <w:r>
              <w:rPr>
                <w:rFonts w:ascii="Arial" w:hAnsi="Arial"/>
                <w:b/>
                <w:i w:val="0"/>
                <w:color w:val="242F4B"/>
                <w:sz w:val="17"/>
              </w:rPr>
              <w:t>☐ One-day performance</w:t>
            </w:r>
          </w:p>
        </w:tc>
        <w:tc>
          <w:tcPr>
            <w:tcW w:type="dxa" w:w="2340"/>
            <w:tcMar>
              <w:top w:w="80" w:type="dxa"/>
              <w:start w:w="120" w:type="dxa"/>
              <w:bottom w:w="80" w:type="dxa"/>
              <w:end w:w="120" w:type="dxa"/>
            </w:tcMar>
            <w:shd w:fill="FFF5DD"/>
          </w:tcPr>
          <w:p>
            <w:r>
              <w:rPr>
                <w:rFonts w:ascii="Arial" w:hAnsi="Arial"/>
                <w:b/>
                <w:i w:val="0"/>
                <w:color w:val="242F4B"/>
                <w:sz w:val="17"/>
              </w:rPr>
              <w:t>☐ Domestic tour</w:t>
            </w:r>
          </w:p>
        </w:tc>
        <w:tc>
          <w:tcPr>
            <w:tcW w:type="dxa" w:w="2340"/>
            <w:tcMar>
              <w:top w:w="80" w:type="dxa"/>
              <w:start w:w="120" w:type="dxa"/>
              <w:bottom w:w="80" w:type="dxa"/>
              <w:end w:w="120" w:type="dxa"/>
            </w:tcMar>
            <w:shd w:fill="FFF5DD"/>
          </w:tcPr>
          <w:p>
            <w:r>
              <w:rPr>
                <w:rFonts w:ascii="Arial" w:hAnsi="Arial"/>
                <w:b/>
                <w:i w:val="0"/>
                <w:color w:val="242F4B"/>
                <w:sz w:val="17"/>
              </w:rPr>
              <w:t>☐ International tour</w:t>
            </w:r>
          </w:p>
        </w:tc>
        <w:tc>
          <w:tcPr>
            <w:tcW w:type="dxa" w:w="2340"/>
            <w:tcMar>
              <w:top w:w="80" w:type="dxa"/>
              <w:start w:w="120" w:type="dxa"/>
              <w:bottom w:w="80" w:type="dxa"/>
              <w:end w:w="120" w:type="dxa"/>
            </w:tcMar>
            <w:shd w:fill="FFF5DD"/>
          </w:tcPr>
          <w:p>
            <w:r>
              <w:rPr>
                <w:rFonts w:ascii="Arial" w:hAnsi="Arial"/>
                <w:b/>
                <w:i w:val="0"/>
                <w:color w:val="242F4B"/>
                <w:sz w:val="17"/>
              </w:rPr>
              <w:t>☐ Build readiness first</w:t>
            </w:r>
          </w:p>
        </w:tc>
      </w:tr>
    </w:tbl>
    <w:tbl>
      <w:tblPr>
        <w:tblStyle w:val="TableGrid"/>
        <w:tblW w:type="dxa" w:w="9360"/>
        <w:jc w:val="center"/>
        <w:tblLayout w:type="fixed"/>
        <w:tblLook w:firstColumn="1" w:firstRow="1" w:lastColumn="0" w:lastRow="0" w:noHBand="0" w:noVBand="1" w:val="04A0"/>
        <w:tblInd w:w="120" w:type="dxa"/>
        <w:tblBorders>
          <w:top w:val="single" w:sz="6" w:space="0" w:color="CAD4DA"/>
          <w:left w:val="single" w:sz="6" w:space="0" w:color="CAD4DA"/>
          <w:bottom w:val="single" w:sz="6" w:space="0" w:color="CAD4DA"/>
          <w:right w:val="single" w:sz="6" w:space="0" w:color="CAD4DA"/>
          <w:insideH w:val="single" w:sz="6" w:space="0" w:color="CAD4DA"/>
          <w:insideV w:val="single" w:sz="6" w:space="0" w:color="CAD4DA"/>
        </w:tblBorders>
      </w:tblPr>
      <w:tblGrid>
        <w:gridCol w:w="9360"/>
      </w:tblGrid>
      <w:tr>
        <w:trPr>
          <w:tblHeader w:val="true"/>
        </w:trPr>
        <w:tc>
          <w:tcPr>
            <w:tcW w:type="dxa" w:w="9360"/>
            <w:tcMar>
              <w:top w:w="80" w:type="dxa"/>
              <w:start w:w="120" w:type="dxa"/>
              <w:bottom w:w="80" w:type="dxa"/>
              <w:end w:w="120" w:type="dxa"/>
            </w:tcMar>
            <w:shd w:fill="EAF2F5"/>
          </w:tcPr>
          <w:p>
            <w:pPr>
              <w:spacing w:after="0"/>
            </w:pPr>
            <w:r>
              <w:rPr>
                <w:rFonts w:ascii="Arial" w:hAnsi="Arial"/>
                <w:b/>
                <w:i w:val="0"/>
                <w:color w:val="242F4B"/>
                <w:sz w:val="17"/>
              </w:rPr>
              <w:t>Recommendation and rationale</w:t>
            </w:r>
          </w:p>
        </w:tc>
      </w:tr>
      <w:tr>
        <w:trPr>
          <w:trHeight w:val="1584"/>
          <w:cantSplit/>
        </w:trPr>
        <w:tc>
          <w:tcPr>
            <w:tcW w:type="dxa" w:w="9360"/>
            <w:tcMar>
              <w:top w:w="80" w:type="dxa"/>
              <w:start w:w="120" w:type="dxa"/>
              <w:bottom w:w="80" w:type="dxa"/>
              <w:end w:w="120" w:type="dxa"/>
            </w:tcMar>
            <w:vAlign w:val="top"/>
          </w:tcPr>
          <w:p>
            <w:pPr>
              <w:spacing w:after="0"/>
            </w:pPr>
            <w:r>
              <w:rPr>
                <w:rFonts w:ascii="Arial" w:hAnsi="Arial"/>
                <w:b w:val="0"/>
                <w:i/>
                <w:color w:val="4C5868"/>
                <w:sz w:val="17"/>
              </w:rPr>
              <w:t>Use evidence from the readiness assessment and connect the recommendation to your goals.</w:t>
            </w:r>
          </w:p>
        </w:tc>
      </w:tr>
    </w:tbl>
    <w:tbl>
      <w:tblPr>
        <w:tblStyle w:val="TableGrid"/>
        <w:tblW w:type="dxa" w:w="9360"/>
        <w:jc w:val="center"/>
        <w:tblLayout w:type="fixed"/>
        <w:tblLook w:firstColumn="1" w:firstRow="1" w:lastColumn="0" w:lastRow="0" w:noHBand="0" w:noVBand="1" w:val="04A0"/>
        <w:tblInd w:w="120" w:type="dxa"/>
        <w:tblBorders>
          <w:top w:val="single" w:sz="6" w:space="0" w:color="CAD4DA"/>
          <w:left w:val="single" w:sz="6" w:space="0" w:color="CAD4DA"/>
          <w:bottom w:val="single" w:sz="6" w:space="0" w:color="CAD4DA"/>
          <w:right w:val="single" w:sz="6" w:space="0" w:color="CAD4DA"/>
          <w:insideH w:val="single" w:sz="6" w:space="0" w:color="CAD4DA"/>
          <w:insideV w:val="single" w:sz="6" w:space="0" w:color="CAD4DA"/>
        </w:tblBorders>
      </w:tblPr>
      <w:tblGrid>
        <w:gridCol w:w="9360"/>
      </w:tblGrid>
      <w:tr>
        <w:trPr>
          <w:tblHeader w:val="true"/>
        </w:trPr>
        <w:tc>
          <w:tcPr>
            <w:tcW w:type="dxa" w:w="9360"/>
            <w:tcMar>
              <w:top w:w="80" w:type="dxa"/>
              <w:start w:w="120" w:type="dxa"/>
              <w:bottom w:w="80" w:type="dxa"/>
              <w:end w:w="120" w:type="dxa"/>
            </w:tcMar>
            <w:shd w:fill="EAF2F5"/>
          </w:tcPr>
          <w:p>
            <w:pPr>
              <w:spacing w:after="0"/>
            </w:pPr>
            <w:r>
              <w:rPr>
                <w:rFonts w:ascii="Arial" w:hAnsi="Arial"/>
                <w:b/>
                <w:i w:val="0"/>
                <w:color w:val="242F4B"/>
                <w:sz w:val="17"/>
              </w:rPr>
              <w:t>Three actions to take in the next 90 days</w:t>
            </w:r>
          </w:p>
        </w:tc>
      </w:tr>
      <w:tr>
        <w:trPr>
          <w:trHeight w:val="1008"/>
          <w:cantSplit/>
        </w:trPr>
        <w:tc>
          <w:tcPr>
            <w:tcW w:type="dxa" w:w="9360"/>
            <w:tcMar>
              <w:top w:w="80" w:type="dxa"/>
              <w:start w:w="120" w:type="dxa"/>
              <w:bottom w:w="80" w:type="dxa"/>
              <w:end w:w="120" w:type="dxa"/>
            </w:tcMar>
            <w:vAlign w:val="top"/>
          </w:tcPr>
          <w:p>
            <w:pPr>
              <w:spacing w:after="0"/>
            </w:pPr>
            <w:r>
              <w:rPr>
                <w:rFonts w:ascii="Arial" w:hAnsi="Arial"/>
                <w:b w:val="0"/>
                <w:i/>
                <w:color w:val="4C5868"/>
                <w:sz w:val="17"/>
              </w:rPr>
              <w:t>1.</w:t>
              <w:br/>
              <w:t>2.</w:t>
              <w:br/>
              <w:t>3.</w:t>
            </w:r>
          </w:p>
        </w:tc>
      </w:tr>
    </w:tbl>
    <w:p>
      <w:r>
        <w:br w:type="page"/>
      </w:r>
    </w:p>
    <w:tbl>
      <w:tblPr>
        <w:tblW w:type="dxa" w:w="9360"/>
        <w:jc w:val="center"/>
        <w:tblLayout w:type="fixed"/>
        <w:tblLook w:firstColumn="1" w:firstRow="1" w:lastColumn="0" w:lastRow="0" w:noHBand="0" w:noVBand="1" w:val="04A0"/>
        <w:tblInd w:w="120" w:type="dxa"/>
        <w:tblBorders>
          <w:top w:val="single" w:sz="0" w:space="0" w:color="23577A"/>
          <w:left w:val="single" w:sz="0" w:space="0" w:color="23577A"/>
          <w:bottom w:val="single" w:sz="0" w:space="0" w:color="23577A"/>
          <w:right w:val="single" w:sz="0" w:space="0" w:color="23577A"/>
        </w:tblBorders>
      </w:tblPr>
      <w:tblGrid>
        <w:gridCol w:w="6480"/>
        <w:gridCol w:w="2880"/>
      </w:tblGrid>
      <w:tr>
        <w:tc>
          <w:tcPr>
            <w:tcW w:type="dxa" w:w="6480"/>
            <w:tcMar>
              <w:top w:w="80" w:type="dxa"/>
              <w:start w:w="120" w:type="dxa"/>
              <w:bottom w:w="80" w:type="dxa"/>
              <w:end w:w="120" w:type="dxa"/>
            </w:tcMar>
            <w:shd w:fill="23577A"/>
            <w:vAlign w:val="center"/>
          </w:tcPr>
          <w:p>
            <w:pPr>
              <w:spacing w:after="40"/>
            </w:pPr>
            <w:r>
              <w:rPr>
                <w:rFonts w:ascii="Arial" w:hAnsi="Arial"/>
                <w:b/>
                <w:i w:val="0"/>
                <w:color w:val="EFC168"/>
                <w:sz w:val="16"/>
              </w:rPr>
              <w:t>ASSIGNMENT 02</w:t>
            </w:r>
          </w:p>
          <w:p>
            <w:pPr>
              <w:spacing w:after="0"/>
            </w:pPr>
            <w:r>
              <w:rPr>
                <w:rFonts w:ascii="Garamond" w:hAnsi="Garamond"/>
                <w:b w:val="0"/>
                <w:i w:val="0"/>
                <w:color w:val="FFFFFF"/>
                <w:sz w:val="34"/>
              </w:rPr>
              <w:t>Budget, fundraising, and accessibility</w:t>
            </w:r>
          </w:p>
        </w:tc>
        <w:tc>
          <w:tcPr>
            <w:tcW w:type="dxa" w:w="2880"/>
            <w:tcMar>
              <w:top w:w="80" w:type="dxa"/>
              <w:start w:w="120" w:type="dxa"/>
              <w:bottom w:w="80" w:type="dxa"/>
              <w:end w:w="120" w:type="dxa"/>
            </w:tcMar>
            <w:shd w:fill="23577A"/>
            <w:vAlign w:val="center"/>
          </w:tcPr>
          <w:p>
            <w:pPr>
              <w:jc w:val="right"/>
            </w:pPr>
            <w:r>
              <w:rPr>
                <w:rFonts w:ascii="Arial" w:hAnsi="Arial"/>
                <w:b/>
                <w:i w:val="0"/>
                <w:color w:val="EFC168"/>
                <w:sz w:val="26"/>
              </w:rPr>
              <w:t>3 HOURS</w:t>
            </w:r>
          </w:p>
          <w:p>
            <w:pPr>
              <w:spacing w:after="0"/>
              <w:jc w:val="right"/>
            </w:pPr>
            <w:r>
              <w:rPr>
                <w:rFonts w:ascii="Arial" w:hAnsi="Arial"/>
                <w:b/>
                <w:i w:val="0"/>
                <w:color w:val="FFFFFF"/>
                <w:sz w:val="16"/>
              </w:rPr>
              <w:t>Preliminary financial plan</w:t>
            </w:r>
          </w:p>
        </w:tc>
      </w:tr>
    </w:tbl>
    <w:p>
      <w:pPr>
        <w:keepNext/>
        <w:spacing w:before="0" w:after="140"/>
        <w:jc w:val="center"/>
      </w:pPr>
      <w:r>
        <w:drawing>
          <wp:inline xmlns:a="http://schemas.openxmlformats.org/drawingml/2006/main" xmlns:pic="http://schemas.openxmlformats.org/drawingml/2006/picture">
            <wp:extent cx="5943600" cy="1417320"/>
            <wp:docPr id="5" name="Picture 5" descr="Student musicians and adults gather during an ensemble tour."/>
            <wp:cNvGraphicFramePr>
              <a:graphicFrameLocks noChangeAspect="1"/>
            </wp:cNvGraphicFramePr>
            <a:graphic>
              <a:graphicData uri="http://schemas.openxmlformats.org/drawingml/2006/picture">
                <pic:pic>
                  <pic:nvPicPr>
                    <pic:cNvPr id="0" name="assignment-02.jpg"/>
                    <pic:cNvPicPr/>
                  </pic:nvPicPr>
                  <pic:blipFill>
                    <a:blip r:embed="rId14"/>
                    <a:stretch>
                      <a:fillRect/>
                    </a:stretch>
                  </pic:blipFill>
                  <pic:spPr>
                    <a:xfrm>
                      <a:off x="0" y="0"/>
                      <a:ext cx="5943600" cy="1417320"/>
                    </a:xfrm>
                    <a:prstGeom prst="rect"/>
                  </pic:spPr>
                </pic:pic>
              </a:graphicData>
            </a:graphic>
          </wp:inline>
        </w:drawing>
      </w:r>
    </w:p>
    <w:p>
      <w:pPr>
        <w:pStyle w:val="Heading2"/>
        <w:keepNext/>
        <w:spacing w:before="280" w:after="140"/>
      </w:pPr>
      <w:r>
        <w:rPr>
          <w:rFonts w:ascii="Garamond" w:hAnsi="Garamond"/>
          <w:b w:val="0"/>
          <w:i w:val="0"/>
          <w:color w:val="23577A"/>
          <w:sz w:val="30"/>
        </w:rPr>
        <w:t>Purpose</w:t>
      </w:r>
    </w:p>
    <w:p>
      <w:pPr>
        <w:keepNext w:val="0"/>
        <w:spacing w:before="0" w:after="120" w:line="300" w:lineRule="auto"/>
        <w:jc w:val="left"/>
      </w:pPr>
      <w:r>
        <w:rPr>
          <w:rFonts w:ascii="Arial" w:hAnsi="Arial"/>
          <w:b w:val="0"/>
          <w:i w:val="0"/>
          <w:color w:val="111111"/>
          <w:sz w:val="21"/>
        </w:rPr>
        <w:t>Create an early financial framework that is realistic enough for discussion and flexible enough to refine after you receive an actual program proposal.</w:t>
      </w:r>
    </w:p>
    <w:tbl>
      <w:tblPr>
        <w:tblW w:type="dxa" w:w="9360"/>
        <w:jc w:val="center"/>
        <w:tblLayout w:type="fixed"/>
        <w:tblLook w:firstColumn="1" w:firstRow="1" w:lastColumn="0" w:lastRow="0" w:noHBand="0" w:noVBand="1" w:val="04A0"/>
        <w:tblInd w:w="120" w:type="dxa"/>
        <w:tblBorders>
          <w:top w:val="single" w:sz="0" w:space="0" w:color="FFF5DD"/>
          <w:left w:val="single" w:sz="0" w:space="0" w:color="FFF5DD"/>
          <w:bottom w:val="single" w:sz="0" w:space="0" w:color="FFF5DD"/>
          <w:right w:val="single" w:sz="0" w:space="0" w:color="FFF5DD"/>
        </w:tblBorders>
      </w:tblPr>
      <w:tblGrid>
        <w:gridCol w:w="9360"/>
      </w:tblGrid>
      <w:tr>
        <w:tc>
          <w:tcPr>
            <w:tcW w:type="dxa" w:w="9360"/>
            <w:tcMar>
              <w:top w:w="80" w:type="dxa"/>
              <w:start w:w="120" w:type="dxa"/>
              <w:bottom w:w="80" w:type="dxa"/>
              <w:end w:w="120" w:type="dxa"/>
            </w:tcMar>
            <w:shd w:fill="FFF5DD"/>
            <w:vAlign w:val="center"/>
          </w:tcPr>
          <w:p>
            <w:pPr>
              <w:spacing w:after="60"/>
            </w:pPr>
            <w:r>
              <w:rPr>
                <w:rFonts w:ascii="Arial" w:hAnsi="Arial"/>
                <w:b/>
                <w:i w:val="0"/>
                <w:color w:val="242F4B"/>
                <w:sz w:val="19"/>
              </w:rPr>
              <w:t>Use planning figures, not invented precision</w:t>
            </w:r>
          </w:p>
          <w:p>
            <w:pPr>
              <w:spacing w:after="0" w:line="276" w:lineRule="auto"/>
            </w:pPr>
            <w:r>
              <w:rPr>
                <w:rFonts w:ascii="Arial" w:hAnsi="Arial"/>
                <w:b w:val="0"/>
                <w:i w:val="0"/>
                <w:color w:val="111111"/>
                <w:sz w:val="18"/>
              </w:rPr>
              <w:t>If you do not have vendor pricing, state your assumptions and use reasonable planning ranges. The goal is to identify the major cost drivers, funding gap, and access strategy.</w:t>
            </w:r>
          </w:p>
        </w:tc>
      </w:tr>
    </w:tbl>
    <w:p>
      <w:pPr>
        <w:keepNext w:val="0"/>
        <w:spacing w:before="0" w:after="40" w:line="300" w:lineRule="auto"/>
        <w:jc w:val="left"/>
      </w:pPr>
      <w:r>
        <w:rPr>
          <w:rFonts w:ascii="Arial" w:hAnsi="Arial"/>
          <w:b w:val="0"/>
          <w:i w:val="0"/>
          <w:color w:val="111111"/>
          <w:sz w:val="4"/>
        </w:rPr>
      </w:r>
    </w:p>
    <w:tbl>
      <w:tblPr>
        <w:tblW w:type="dxa" w:w="9360"/>
        <w:jc w:val="center"/>
        <w:tblLayout w:type="fixed"/>
        <w:tblLook w:firstColumn="1" w:firstRow="1" w:lastColumn="0" w:lastRow="0" w:noHBand="0" w:noVBand="1" w:val="04A0"/>
        <w:tblInd w:w="120" w:type="dxa"/>
        <w:tblBorders>
          <w:top w:val="single" w:sz="0" w:space="0" w:color="EAF2F5"/>
          <w:left w:val="single" w:sz="0" w:space="0" w:color="EAF2F5"/>
          <w:bottom w:val="single" w:sz="0" w:space="0" w:color="EAF2F5"/>
          <w:right w:val="single" w:sz="0" w:space="0" w:color="EAF2F5"/>
        </w:tblBorders>
      </w:tblPr>
      <w:tblGrid>
        <w:gridCol w:w="9360"/>
      </w:tblGrid>
      <w:tr>
        <w:tc>
          <w:tcPr>
            <w:tcW w:type="dxa" w:w="9360"/>
            <w:tcMar>
              <w:top w:w="80" w:type="dxa"/>
              <w:start w:w="120" w:type="dxa"/>
              <w:bottom w:w="80" w:type="dxa"/>
              <w:end w:w="120" w:type="dxa"/>
            </w:tcMar>
            <w:shd w:fill="EAF2F5"/>
            <w:vAlign w:val="center"/>
          </w:tcPr>
          <w:p>
            <w:pPr>
              <w:spacing w:after="60"/>
            </w:pPr>
            <w:r>
              <w:rPr>
                <w:rFonts w:ascii="Arial" w:hAnsi="Arial"/>
                <w:b/>
                <w:i w:val="0"/>
                <w:color w:val="242F4B"/>
                <w:sz w:val="19"/>
              </w:rPr>
              <w:t>Assigned reading | 25 minutes</w:t>
            </w:r>
          </w:p>
          <w:p>
            <w:pPr>
              <w:spacing w:after="0" w:line="276" w:lineRule="auto"/>
            </w:pPr>
            <w:r>
              <w:rPr>
                <w:rFonts w:ascii="Arial" w:hAnsi="Arial"/>
                <w:b w:val="0"/>
                <w:i w:val="0"/>
                <w:color w:val="111111"/>
                <w:sz w:val="18"/>
              </w:rPr>
              <w:t>Designing a Signature Orchestra Tour, pp. 8–9: A Thoughtful Planning Framework and From Experience to Legacy. Read for the timing, outcomes, and program benefits that can strengthen your case for support.</w:t>
            </w:r>
          </w:p>
        </w:tc>
      </w:tr>
    </w:tbl>
    <w:p>
      <w:pPr>
        <w:keepNext w:val="0"/>
        <w:spacing w:before="0" w:after="40" w:line="300" w:lineRule="auto"/>
        <w:jc w:val="left"/>
      </w:pPr>
      <w:r>
        <w:rPr>
          <w:rFonts w:ascii="Arial" w:hAnsi="Arial"/>
          <w:b w:val="0"/>
          <w:i w:val="0"/>
          <w:color w:val="111111"/>
          <w:sz w:val="4"/>
        </w:rPr>
      </w:r>
    </w:p>
    <w:p>
      <w:pPr>
        <w:pStyle w:val="Heading2"/>
        <w:keepNext/>
        <w:spacing w:before="280" w:after="140"/>
      </w:pPr>
      <w:r>
        <w:rPr>
          <w:rFonts w:ascii="Garamond" w:hAnsi="Garamond"/>
          <w:b w:val="0"/>
          <w:i w:val="0"/>
          <w:color w:val="23577A"/>
          <w:sz w:val="30"/>
        </w:rPr>
        <w:t>Suggested use of time</w:t>
      </w:r>
    </w:p>
    <w:p>
      <w:pPr>
        <w:pStyle w:val="ListBullet"/>
        <w:spacing w:after="40" w:line="300" w:lineRule="auto"/>
        <w:ind w:left="540" w:hanging="271"/>
      </w:pPr>
      <w:r>
        <w:rPr>
          <w:rFonts w:ascii="Arial" w:hAnsi="Arial"/>
          <w:b w:val="0"/>
          <w:i w:val="0"/>
          <w:color w:val="111111"/>
          <w:sz w:val="21"/>
        </w:rPr>
        <w:t>25 minutes: complete the assigned reading and record one useful implication.</w:t>
      </w:r>
    </w:p>
    <w:p>
      <w:pPr>
        <w:pStyle w:val="ListBullet"/>
        <w:spacing w:after="40" w:line="300" w:lineRule="auto"/>
        <w:ind w:left="540" w:hanging="271"/>
      </w:pPr>
      <w:r>
        <w:rPr>
          <w:rFonts w:ascii="Arial" w:hAnsi="Arial"/>
          <w:b w:val="0"/>
          <w:i w:val="0"/>
          <w:color w:val="111111"/>
          <w:sz w:val="21"/>
        </w:rPr>
        <w:t>25 minutes: define participant, timing, and pricing assumptions.</w:t>
      </w:r>
    </w:p>
    <w:p>
      <w:pPr>
        <w:pStyle w:val="ListBullet"/>
        <w:spacing w:after="40" w:line="300" w:lineRule="auto"/>
        <w:ind w:left="540" w:hanging="271"/>
      </w:pPr>
      <w:r>
        <w:rPr>
          <w:rFonts w:ascii="Arial" w:hAnsi="Arial"/>
          <w:b w:val="0"/>
          <w:i w:val="0"/>
          <w:color w:val="111111"/>
          <w:sz w:val="21"/>
        </w:rPr>
        <w:t>55 minutes: create a preliminary budget and per-participant estimate.</w:t>
      </w:r>
    </w:p>
    <w:p>
      <w:pPr>
        <w:pStyle w:val="ListBullet"/>
        <w:spacing w:after="40" w:line="300" w:lineRule="auto"/>
        <w:ind w:left="540" w:hanging="271"/>
      </w:pPr>
      <w:r>
        <w:rPr>
          <w:rFonts w:ascii="Arial" w:hAnsi="Arial"/>
          <w:b w:val="0"/>
          <w:i w:val="0"/>
          <w:color w:val="111111"/>
          <w:sz w:val="21"/>
        </w:rPr>
        <w:t>45 minutes: build a fundraising and scholarship plan.</w:t>
      </w:r>
    </w:p>
    <w:p>
      <w:pPr>
        <w:pStyle w:val="ListBullet"/>
        <w:spacing w:after="40" w:line="300" w:lineRule="auto"/>
        <w:ind w:left="540" w:hanging="271"/>
      </w:pPr>
      <w:r>
        <w:rPr>
          <w:rFonts w:ascii="Arial" w:hAnsi="Arial"/>
          <w:b w:val="0"/>
          <w:i w:val="0"/>
          <w:color w:val="111111"/>
          <w:sz w:val="21"/>
        </w:rPr>
        <w:t>30 minutes: identify access concerns and messages for key stakeholders.</w:t>
      </w:r>
    </w:p>
    <w:p>
      <w:pPr>
        <w:pStyle w:val="Heading2"/>
        <w:keepNext/>
        <w:spacing w:before="280" w:after="140"/>
      </w:pPr>
      <w:r>
        <w:rPr>
          <w:rFonts w:ascii="Garamond" w:hAnsi="Garamond"/>
          <w:b w:val="0"/>
          <w:i w:val="0"/>
          <w:color w:val="23577A"/>
          <w:sz w:val="30"/>
        </w:rPr>
        <w:t>Reading-to-practice note</w:t>
      </w:r>
    </w:p>
    <w:tbl>
      <w:tblPr>
        <w:tblStyle w:val="TableGrid"/>
        <w:tblW w:type="dxa" w:w="9360"/>
        <w:jc w:val="center"/>
        <w:tblLayout w:type="fixed"/>
        <w:tblLook w:firstColumn="1" w:firstRow="1" w:lastColumn="0" w:lastRow="0" w:noHBand="0" w:noVBand="1" w:val="04A0"/>
        <w:tblInd w:w="120" w:type="dxa"/>
        <w:tblBorders>
          <w:top w:val="single" w:sz="6" w:space="0" w:color="CAD4DA"/>
          <w:left w:val="single" w:sz="6" w:space="0" w:color="CAD4DA"/>
          <w:bottom w:val="single" w:sz="6" w:space="0" w:color="CAD4DA"/>
          <w:right w:val="single" w:sz="6" w:space="0" w:color="CAD4DA"/>
          <w:insideH w:val="single" w:sz="6" w:space="0" w:color="CAD4DA"/>
          <w:insideV w:val="single" w:sz="6" w:space="0" w:color="CAD4DA"/>
        </w:tblBorders>
      </w:tblPr>
      <w:tblGrid>
        <w:gridCol w:w="9360"/>
      </w:tblGrid>
      <w:tr>
        <w:trPr>
          <w:tblHeader w:val="true"/>
        </w:trPr>
        <w:tc>
          <w:tcPr>
            <w:tcW w:type="dxa" w:w="9360"/>
            <w:tcMar>
              <w:top w:w="80" w:type="dxa"/>
              <w:start w:w="120" w:type="dxa"/>
              <w:bottom w:w="80" w:type="dxa"/>
              <w:end w:w="120" w:type="dxa"/>
            </w:tcMar>
            <w:shd w:fill="EAF2F5"/>
          </w:tcPr>
          <w:p>
            <w:pPr>
              <w:spacing w:after="0"/>
            </w:pPr>
            <w:r>
              <w:rPr>
                <w:rFonts w:ascii="Arial" w:hAnsi="Arial"/>
                <w:b/>
                <w:i w:val="0"/>
                <w:color w:val="242F4B"/>
                <w:sz w:val="17"/>
              </w:rPr>
              <w:t>Which planning principle or program benefit from the reading should shape your financial case?</w:t>
            </w:r>
          </w:p>
        </w:tc>
      </w:tr>
      <w:tr>
        <w:trPr>
          <w:trHeight w:val="749"/>
          <w:cantSplit/>
        </w:trPr>
        <w:tc>
          <w:tcPr>
            <w:tcW w:type="dxa" w:w="9360"/>
            <w:tcMar>
              <w:top w:w="80" w:type="dxa"/>
              <w:start w:w="120" w:type="dxa"/>
              <w:bottom w:w="80" w:type="dxa"/>
              <w:end w:w="120" w:type="dxa"/>
            </w:tcMar>
            <w:vAlign w:val="top"/>
          </w:tcPr>
          <w:p>
            <w:pPr>
              <w:spacing w:after="0"/>
            </w:pPr>
            <w:r>
              <w:rPr>
                <w:rFonts w:ascii="Arial" w:hAnsi="Arial"/>
                <w:b w:val="0"/>
                <w:i/>
                <w:color w:val="4C5868"/>
                <w:sz w:val="17"/>
              </w:rPr>
              <w:t>Name the idea and explain how it applies to your ensemble.</w:t>
            </w:r>
          </w:p>
        </w:tc>
      </w:tr>
    </w:tbl>
    <w:p>
      <w:pPr>
        <w:pStyle w:val="Heading2"/>
        <w:keepNext/>
        <w:spacing w:before="280" w:after="140"/>
      </w:pPr>
      <w:r>
        <w:rPr>
          <w:rFonts w:ascii="Garamond" w:hAnsi="Garamond"/>
          <w:b w:val="0"/>
          <w:i w:val="0"/>
          <w:color w:val="23577A"/>
          <w:sz w:val="30"/>
        </w:rPr>
        <w:t>2A. Planning assumptions</w:t>
      </w:r>
    </w:p>
    <w:tbl>
      <w:tblPr>
        <w:tblStyle w:val="TableGrid"/>
        <w:tblW w:type="dxa" w:w="9360"/>
        <w:jc w:val="center"/>
        <w:tblLayout w:type="fixed"/>
        <w:tblLook w:firstColumn="1" w:firstRow="1" w:lastColumn="0" w:lastRow="0" w:noHBand="0" w:noVBand="1" w:val="04A0"/>
        <w:tblInd w:w="120" w:type="dxa"/>
        <w:tblBorders>
          <w:top w:val="single" w:sz="6" w:space="0" w:color="CAD4DA"/>
          <w:left w:val="single" w:sz="6" w:space="0" w:color="CAD4DA"/>
          <w:bottom w:val="single" w:sz="6" w:space="0" w:color="CAD4DA"/>
          <w:right w:val="single" w:sz="6" w:space="0" w:color="CAD4DA"/>
          <w:insideH w:val="single" w:sz="6" w:space="0" w:color="CAD4DA"/>
          <w:insideV w:val="single" w:sz="6" w:space="0" w:color="CAD4DA"/>
        </w:tblBorders>
      </w:tblPr>
      <w:tblGrid>
        <w:gridCol w:w="3300"/>
        <w:gridCol w:w="6060"/>
      </w:tblGrid>
      <w:tr>
        <w:trPr>
          <w:tblHeader w:val="true"/>
        </w:trPr>
        <w:tc>
          <w:tcPr>
            <w:tcW w:type="dxa" w:w="3300"/>
            <w:tcMar>
              <w:top w:w="80" w:type="dxa"/>
              <w:start w:w="120" w:type="dxa"/>
              <w:bottom w:w="80" w:type="dxa"/>
              <w:end w:w="120" w:type="dxa"/>
            </w:tcMar>
            <w:shd w:fill="EAF2F5"/>
          </w:tcPr>
          <w:p>
            <w:pPr>
              <w:spacing w:after="0"/>
            </w:pPr>
            <w:r>
              <w:rPr>
                <w:rFonts w:ascii="Arial" w:hAnsi="Arial"/>
                <w:b/>
                <w:i w:val="0"/>
                <w:color w:val="242F4B"/>
                <w:sz w:val="17"/>
              </w:rPr>
              <w:t>Assumption</w:t>
            </w:r>
          </w:p>
        </w:tc>
        <w:tc>
          <w:tcPr>
            <w:tcW w:type="dxa" w:w="6060"/>
            <w:tcMar>
              <w:top w:w="80" w:type="dxa"/>
              <w:start w:w="120" w:type="dxa"/>
              <w:bottom w:w="80" w:type="dxa"/>
              <w:end w:w="120" w:type="dxa"/>
            </w:tcMar>
            <w:shd w:fill="EAF2F5"/>
          </w:tcPr>
          <w:p>
            <w:pPr>
              <w:spacing w:after="0"/>
            </w:pPr>
            <w:r>
              <w:rPr>
                <w:rFonts w:ascii="Arial" w:hAnsi="Arial"/>
                <w:b/>
                <w:i w:val="0"/>
                <w:color w:val="242F4B"/>
                <w:sz w:val="17"/>
              </w:rPr>
              <w:t>Working figure or explanation</w:t>
            </w:r>
          </w:p>
        </w:tc>
      </w:tr>
      <w:tr>
        <w:trPr>
          <w:trHeight w:val="1008"/>
          <w:cantSplit/>
        </w:trPr>
        <w:tc>
          <w:tcPr>
            <w:tcW w:type="dxa" w:w="3300"/>
            <w:tcMar>
              <w:top w:w="80" w:type="dxa"/>
              <w:start w:w="120" w:type="dxa"/>
              <w:bottom w:w="80" w:type="dxa"/>
              <w:end w:w="120" w:type="dxa"/>
            </w:tcMar>
            <w:vAlign w:val="top"/>
          </w:tcPr>
          <w:p>
            <w:pPr>
              <w:spacing w:after="0"/>
            </w:pPr>
            <w:r>
              <w:rPr>
                <w:rFonts w:ascii="Arial" w:hAnsi="Arial"/>
                <w:b w:val="0"/>
                <w:i/>
                <w:color w:val="4C5868"/>
                <w:sz w:val="17"/>
              </w:rPr>
              <w:t>Travel format and destination</w:t>
            </w:r>
          </w:p>
        </w:tc>
        <w:tc>
          <w:tcPr>
            <w:tcW w:type="dxa" w:w="6060"/>
            <w:tcMar>
              <w:top w:w="80" w:type="dxa"/>
              <w:start w:w="120" w:type="dxa"/>
              <w:bottom w:w="80" w:type="dxa"/>
              <w:end w:w="120" w:type="dxa"/>
            </w:tcMar>
            <w:vAlign w:val="top"/>
          </w:tcPr>
          <w:p/>
        </w:tc>
      </w:tr>
      <w:tr>
        <w:trPr>
          <w:trHeight w:val="1008"/>
          <w:cantSplit/>
        </w:trPr>
        <w:tc>
          <w:tcPr>
            <w:tcW w:type="dxa" w:w="3300"/>
            <w:tcMar>
              <w:top w:w="80" w:type="dxa"/>
              <w:start w:w="120" w:type="dxa"/>
              <w:bottom w:w="80" w:type="dxa"/>
              <w:end w:w="120" w:type="dxa"/>
            </w:tcMar>
            <w:vAlign w:val="top"/>
          </w:tcPr>
          <w:p>
            <w:pPr>
              <w:spacing w:after="0"/>
            </w:pPr>
            <w:r>
              <w:rPr>
                <w:rFonts w:ascii="Arial" w:hAnsi="Arial"/>
                <w:b w:val="0"/>
                <w:i/>
                <w:color w:val="4C5868"/>
                <w:sz w:val="17"/>
              </w:rPr>
              <w:t>Proposed season or dates</w:t>
            </w:r>
          </w:p>
        </w:tc>
        <w:tc>
          <w:tcPr>
            <w:tcW w:type="dxa" w:w="6060"/>
            <w:tcMar>
              <w:top w:w="80" w:type="dxa"/>
              <w:start w:w="120" w:type="dxa"/>
              <w:bottom w:w="80" w:type="dxa"/>
              <w:end w:w="120" w:type="dxa"/>
            </w:tcMar>
            <w:vAlign w:val="top"/>
          </w:tcPr>
          <w:p/>
        </w:tc>
      </w:tr>
      <w:tr>
        <w:trPr>
          <w:trHeight w:val="1008"/>
          <w:cantSplit/>
        </w:trPr>
        <w:tc>
          <w:tcPr>
            <w:tcW w:type="dxa" w:w="3300"/>
            <w:tcMar>
              <w:top w:w="80" w:type="dxa"/>
              <w:start w:w="120" w:type="dxa"/>
              <w:bottom w:w="80" w:type="dxa"/>
              <w:end w:w="120" w:type="dxa"/>
            </w:tcMar>
            <w:vAlign w:val="top"/>
          </w:tcPr>
          <w:p>
            <w:pPr>
              <w:spacing w:after="0"/>
            </w:pPr>
            <w:r>
              <w:rPr>
                <w:rFonts w:ascii="Arial" w:hAnsi="Arial"/>
                <w:b w:val="0"/>
                <w:i/>
                <w:color w:val="4C5868"/>
                <w:sz w:val="17"/>
              </w:rPr>
              <w:t>Estimated student participants</w:t>
            </w:r>
          </w:p>
        </w:tc>
        <w:tc>
          <w:tcPr>
            <w:tcW w:type="dxa" w:w="6060"/>
            <w:tcMar>
              <w:top w:w="80" w:type="dxa"/>
              <w:start w:w="120" w:type="dxa"/>
              <w:bottom w:w="80" w:type="dxa"/>
              <w:end w:w="120" w:type="dxa"/>
            </w:tcMar>
            <w:vAlign w:val="top"/>
          </w:tcPr>
          <w:p/>
        </w:tc>
      </w:tr>
      <w:tr>
        <w:trPr>
          <w:trHeight w:val="1008"/>
          <w:cantSplit/>
        </w:trPr>
        <w:tc>
          <w:tcPr>
            <w:tcW w:type="dxa" w:w="3300"/>
            <w:tcMar>
              <w:top w:w="80" w:type="dxa"/>
              <w:start w:w="120" w:type="dxa"/>
              <w:bottom w:w="80" w:type="dxa"/>
              <w:end w:w="120" w:type="dxa"/>
            </w:tcMar>
            <w:vAlign w:val="top"/>
          </w:tcPr>
          <w:p>
            <w:pPr>
              <w:spacing w:after="0"/>
            </w:pPr>
            <w:r>
              <w:rPr>
                <w:rFonts w:ascii="Arial" w:hAnsi="Arial"/>
                <w:b w:val="0"/>
                <w:i/>
                <w:color w:val="4C5868"/>
                <w:sz w:val="17"/>
              </w:rPr>
              <w:t>Estimated adults/chaperones</w:t>
            </w:r>
          </w:p>
        </w:tc>
        <w:tc>
          <w:tcPr>
            <w:tcW w:type="dxa" w:w="6060"/>
            <w:tcMar>
              <w:top w:w="80" w:type="dxa"/>
              <w:start w:w="120" w:type="dxa"/>
              <w:bottom w:w="80" w:type="dxa"/>
              <w:end w:w="120" w:type="dxa"/>
            </w:tcMar>
            <w:vAlign w:val="top"/>
          </w:tcPr>
          <w:p/>
        </w:tc>
      </w:tr>
      <w:tr>
        <w:trPr>
          <w:trHeight w:val="1008"/>
          <w:cantSplit/>
        </w:trPr>
        <w:tc>
          <w:tcPr>
            <w:tcW w:type="dxa" w:w="3300"/>
            <w:tcMar>
              <w:top w:w="80" w:type="dxa"/>
              <w:start w:w="120" w:type="dxa"/>
              <w:bottom w:w="80" w:type="dxa"/>
              <w:end w:w="120" w:type="dxa"/>
            </w:tcMar>
            <w:vAlign w:val="top"/>
          </w:tcPr>
          <w:p>
            <w:pPr>
              <w:spacing w:after="0"/>
            </w:pPr>
            <w:r>
              <w:rPr>
                <w:rFonts w:ascii="Arial" w:hAnsi="Arial"/>
                <w:b w:val="0"/>
                <w:i/>
                <w:color w:val="4C5868"/>
                <w:sz w:val="17"/>
              </w:rPr>
              <w:t>Planning price per participant</w:t>
            </w:r>
          </w:p>
        </w:tc>
        <w:tc>
          <w:tcPr>
            <w:tcW w:type="dxa" w:w="6060"/>
            <w:tcMar>
              <w:top w:w="80" w:type="dxa"/>
              <w:start w:w="120" w:type="dxa"/>
              <w:bottom w:w="80" w:type="dxa"/>
              <w:end w:w="120" w:type="dxa"/>
            </w:tcMar>
            <w:vAlign w:val="top"/>
          </w:tcPr>
          <w:p/>
        </w:tc>
      </w:tr>
      <w:tr>
        <w:trPr>
          <w:trHeight w:val="1008"/>
          <w:cantSplit/>
        </w:trPr>
        <w:tc>
          <w:tcPr>
            <w:tcW w:type="dxa" w:w="3300"/>
            <w:tcMar>
              <w:top w:w="80" w:type="dxa"/>
              <w:start w:w="120" w:type="dxa"/>
              <w:bottom w:w="80" w:type="dxa"/>
              <w:end w:w="120" w:type="dxa"/>
            </w:tcMar>
            <w:vAlign w:val="top"/>
          </w:tcPr>
          <w:p>
            <w:pPr>
              <w:spacing w:after="0"/>
            </w:pPr>
            <w:r>
              <w:rPr>
                <w:rFonts w:ascii="Arial" w:hAnsi="Arial"/>
                <w:b w:val="0"/>
                <w:i/>
                <w:color w:val="4C5868"/>
                <w:sz w:val="17"/>
              </w:rPr>
              <w:t>Students expected to need support</w:t>
            </w:r>
          </w:p>
        </w:tc>
        <w:tc>
          <w:tcPr>
            <w:tcW w:type="dxa" w:w="6060"/>
            <w:tcMar>
              <w:top w:w="80" w:type="dxa"/>
              <w:start w:w="120" w:type="dxa"/>
              <w:bottom w:w="80" w:type="dxa"/>
              <w:end w:w="120" w:type="dxa"/>
            </w:tcMar>
            <w:vAlign w:val="top"/>
          </w:tcPr>
          <w:p>
            <w:pPr>
              <w:spacing w:after="0"/>
            </w:pPr>
            <w:r>
              <w:rPr>
                <w:rFonts w:ascii="Arial" w:hAnsi="Arial"/>
                <w:b w:val="0"/>
                <w:i/>
                <w:color w:val="4C5868"/>
                <w:sz w:val="17"/>
              </w:rPr>
              <w:t>Number or percentage, if known</w:t>
            </w:r>
          </w:p>
        </w:tc>
      </w:tr>
      <w:tr>
        <w:trPr>
          <w:trHeight w:val="1008"/>
          <w:cantSplit/>
        </w:trPr>
        <w:tc>
          <w:tcPr>
            <w:tcW w:type="dxa" w:w="3300"/>
            <w:tcMar>
              <w:top w:w="80" w:type="dxa"/>
              <w:start w:w="120" w:type="dxa"/>
              <w:bottom w:w="80" w:type="dxa"/>
              <w:end w:w="120" w:type="dxa"/>
            </w:tcMar>
            <w:vAlign w:val="top"/>
          </w:tcPr>
          <w:p>
            <w:pPr>
              <w:spacing w:after="0"/>
            </w:pPr>
            <w:r>
              <w:rPr>
                <w:rFonts w:ascii="Arial" w:hAnsi="Arial"/>
                <w:b w:val="0"/>
                <w:i/>
                <w:color w:val="4C5868"/>
                <w:sz w:val="17"/>
              </w:rPr>
              <w:t>Key assumption or uncertainty</w:t>
            </w:r>
          </w:p>
        </w:tc>
        <w:tc>
          <w:tcPr>
            <w:tcW w:type="dxa" w:w="6060"/>
            <w:tcMar>
              <w:top w:w="80" w:type="dxa"/>
              <w:start w:w="120" w:type="dxa"/>
              <w:bottom w:w="80" w:type="dxa"/>
              <w:end w:w="120" w:type="dxa"/>
            </w:tcMar>
            <w:vAlign w:val="top"/>
          </w:tcPr>
          <w:p/>
        </w:tc>
      </w:tr>
    </w:tbl>
    <w:p>
      <w:r>
        <w:br w:type="page"/>
      </w:r>
    </w:p>
    <w:p>
      <w:pPr>
        <w:keepNext/>
        <w:spacing w:before="0" w:after="100" w:line="240" w:lineRule="auto"/>
        <w:jc w:val="left"/>
      </w:pPr>
      <w:r>
        <w:rPr>
          <w:rFonts w:ascii="Arial" w:hAnsi="Arial"/>
          <w:b/>
          <w:i w:val="0"/>
          <w:color w:val="23577A"/>
          <w:sz w:val="16"/>
        </w:rPr>
        <w:t>ASSIGNMENT 02</w:t>
      </w:r>
    </w:p>
    <w:p>
      <w:pPr>
        <w:pStyle w:val="Heading1"/>
        <w:keepNext/>
        <w:spacing w:before="0" w:after="200"/>
      </w:pPr>
      <w:r>
        <w:rPr>
          <w:rFonts w:ascii="Garamond" w:hAnsi="Garamond"/>
          <w:b w:val="0"/>
          <w:i w:val="0"/>
          <w:color w:val="23577A"/>
          <w:sz w:val="44"/>
        </w:rPr>
        <w:t>2B. Preliminary budget</w:t>
      </w:r>
    </w:p>
    <w:p>
      <w:pPr>
        <w:keepNext w:val="0"/>
        <w:spacing w:before="0" w:after="120" w:line="300" w:lineRule="auto"/>
        <w:jc w:val="left"/>
      </w:pPr>
      <w:r>
        <w:rPr>
          <w:rFonts w:ascii="Arial" w:hAnsi="Arial"/>
          <w:b w:val="0"/>
          <w:i w:val="0"/>
          <w:color w:val="111111"/>
          <w:sz w:val="19"/>
        </w:rPr>
        <w:t>Use total figures, per-person figures, or both. Mark items that are already included in a proposed program price.</w:t>
      </w:r>
    </w:p>
    <w:tbl>
      <w:tblPr>
        <w:tblStyle w:val="TableGrid"/>
        <w:tblW w:type="dxa" w:w="9360"/>
        <w:jc w:val="center"/>
        <w:tblLayout w:type="fixed"/>
        <w:tblLook w:firstColumn="1" w:firstRow="1" w:lastColumn="0" w:lastRow="0" w:noHBand="0" w:noVBand="1" w:val="04A0"/>
        <w:tblInd w:w="120" w:type="dxa"/>
        <w:tblBorders>
          <w:top w:val="single" w:sz="6" w:space="0" w:color="CAD4DA"/>
          <w:left w:val="single" w:sz="6" w:space="0" w:color="CAD4DA"/>
          <w:bottom w:val="single" w:sz="6" w:space="0" w:color="CAD4DA"/>
          <w:right w:val="single" w:sz="6" w:space="0" w:color="CAD4DA"/>
          <w:insideH w:val="single" w:sz="6" w:space="0" w:color="CAD4DA"/>
          <w:insideV w:val="single" w:sz="6" w:space="0" w:color="CAD4DA"/>
        </w:tblBorders>
      </w:tblPr>
      <w:tblGrid>
        <w:gridCol w:w="2600"/>
        <w:gridCol w:w="3380"/>
        <w:gridCol w:w="1690"/>
        <w:gridCol w:w="1690"/>
      </w:tblGrid>
      <w:tr>
        <w:trPr>
          <w:tblHeader w:val="true"/>
        </w:trPr>
        <w:tc>
          <w:tcPr>
            <w:tcW w:type="dxa" w:w="2600"/>
            <w:tcMar>
              <w:top w:w="80" w:type="dxa"/>
              <w:start w:w="120" w:type="dxa"/>
              <w:bottom w:w="80" w:type="dxa"/>
              <w:end w:w="120" w:type="dxa"/>
            </w:tcMar>
            <w:shd w:fill="EAF2F5"/>
          </w:tcPr>
          <w:p>
            <w:pPr>
              <w:spacing w:after="0"/>
            </w:pPr>
            <w:r>
              <w:rPr>
                <w:rFonts w:ascii="Arial" w:hAnsi="Arial"/>
                <w:b/>
                <w:i w:val="0"/>
                <w:color w:val="242F4B"/>
                <w:sz w:val="17"/>
              </w:rPr>
              <w:t>Budget category</w:t>
            </w:r>
          </w:p>
        </w:tc>
        <w:tc>
          <w:tcPr>
            <w:tcW w:type="dxa" w:w="3380"/>
            <w:tcMar>
              <w:top w:w="80" w:type="dxa"/>
              <w:start w:w="120" w:type="dxa"/>
              <w:bottom w:w="80" w:type="dxa"/>
              <w:end w:w="120" w:type="dxa"/>
            </w:tcMar>
            <w:shd w:fill="EAF2F5"/>
          </w:tcPr>
          <w:p>
            <w:pPr>
              <w:spacing w:after="0"/>
            </w:pPr>
            <w:r>
              <w:rPr>
                <w:rFonts w:ascii="Arial" w:hAnsi="Arial"/>
                <w:b/>
                <w:i w:val="0"/>
                <w:color w:val="242F4B"/>
                <w:sz w:val="17"/>
              </w:rPr>
              <w:t>Assumption or source</w:t>
            </w:r>
          </w:p>
        </w:tc>
        <w:tc>
          <w:tcPr>
            <w:tcW w:type="dxa" w:w="1690"/>
            <w:tcMar>
              <w:top w:w="80" w:type="dxa"/>
              <w:start w:w="120" w:type="dxa"/>
              <w:bottom w:w="80" w:type="dxa"/>
              <w:end w:w="120" w:type="dxa"/>
            </w:tcMar>
            <w:shd w:fill="EAF2F5"/>
          </w:tcPr>
          <w:p>
            <w:pPr>
              <w:spacing w:after="0"/>
            </w:pPr>
            <w:r>
              <w:rPr>
                <w:rFonts w:ascii="Arial" w:hAnsi="Arial"/>
                <w:b/>
                <w:i w:val="0"/>
                <w:color w:val="242F4B"/>
                <w:sz w:val="17"/>
              </w:rPr>
              <w:t>Estimated total ($)</w:t>
            </w:r>
          </w:p>
        </w:tc>
        <w:tc>
          <w:tcPr>
            <w:tcW w:type="dxa" w:w="1690"/>
            <w:tcMar>
              <w:top w:w="80" w:type="dxa"/>
              <w:start w:w="120" w:type="dxa"/>
              <w:bottom w:w="80" w:type="dxa"/>
              <w:end w:w="120" w:type="dxa"/>
            </w:tcMar>
            <w:shd w:fill="EAF2F5"/>
          </w:tcPr>
          <w:p>
            <w:pPr>
              <w:spacing w:after="0"/>
            </w:pPr>
            <w:r>
              <w:rPr>
                <w:rFonts w:ascii="Arial" w:hAnsi="Arial"/>
                <w:b/>
                <w:i w:val="0"/>
                <w:color w:val="242F4B"/>
                <w:sz w:val="17"/>
              </w:rPr>
              <w:t>Per person ($)</w:t>
            </w:r>
          </w:p>
        </w:tc>
      </w:tr>
      <w:tr>
        <w:trPr>
          <w:trHeight w:val="461"/>
          <w:cantSplit/>
        </w:trPr>
        <w:tc>
          <w:tcPr>
            <w:tcW w:type="dxa" w:w="2600"/>
            <w:tcMar>
              <w:top w:w="80" w:type="dxa"/>
              <w:start w:w="120" w:type="dxa"/>
              <w:bottom w:w="80" w:type="dxa"/>
              <w:end w:w="120" w:type="dxa"/>
            </w:tcMar>
            <w:vAlign w:val="top"/>
          </w:tcPr>
          <w:p>
            <w:pPr>
              <w:spacing w:after="0"/>
            </w:pPr>
            <w:r>
              <w:rPr>
                <w:rFonts w:ascii="Arial" w:hAnsi="Arial"/>
                <w:b w:val="0"/>
                <w:i/>
                <w:color w:val="4C5868"/>
                <w:sz w:val="17"/>
              </w:rPr>
              <w:t>Tour/program package</w:t>
            </w:r>
          </w:p>
        </w:tc>
        <w:tc>
          <w:tcPr>
            <w:tcW w:type="dxa" w:w="3380"/>
            <w:tcMar>
              <w:top w:w="80" w:type="dxa"/>
              <w:start w:w="120" w:type="dxa"/>
              <w:bottom w:w="80" w:type="dxa"/>
              <w:end w:w="120" w:type="dxa"/>
            </w:tcMar>
            <w:vAlign w:val="top"/>
          </w:tcPr>
          <w:p/>
        </w:tc>
        <w:tc>
          <w:tcPr>
            <w:tcW w:type="dxa" w:w="1690"/>
            <w:tcMar>
              <w:top w:w="80" w:type="dxa"/>
              <w:start w:w="120" w:type="dxa"/>
              <w:bottom w:w="80" w:type="dxa"/>
              <w:end w:w="120" w:type="dxa"/>
            </w:tcMar>
            <w:vAlign w:val="top"/>
          </w:tcPr>
          <w:p/>
        </w:tc>
        <w:tc>
          <w:tcPr>
            <w:tcW w:type="dxa" w:w="1690"/>
            <w:tcMar>
              <w:top w:w="80" w:type="dxa"/>
              <w:start w:w="120" w:type="dxa"/>
              <w:bottom w:w="80" w:type="dxa"/>
              <w:end w:w="120" w:type="dxa"/>
            </w:tcMar>
            <w:vAlign w:val="top"/>
          </w:tcPr>
          <w:p/>
        </w:tc>
      </w:tr>
      <w:tr>
        <w:trPr>
          <w:trHeight w:val="461"/>
          <w:cantSplit/>
        </w:trPr>
        <w:tc>
          <w:tcPr>
            <w:tcW w:type="dxa" w:w="2600"/>
            <w:tcMar>
              <w:top w:w="80" w:type="dxa"/>
              <w:start w:w="120" w:type="dxa"/>
              <w:bottom w:w="80" w:type="dxa"/>
              <w:end w:w="120" w:type="dxa"/>
            </w:tcMar>
            <w:vAlign w:val="top"/>
          </w:tcPr>
          <w:p>
            <w:pPr>
              <w:spacing w:after="0"/>
            </w:pPr>
            <w:r>
              <w:rPr>
                <w:rFonts w:ascii="Arial" w:hAnsi="Arial"/>
                <w:b w:val="0"/>
                <w:i/>
                <w:color w:val="4C5868"/>
                <w:sz w:val="17"/>
              </w:rPr>
              <w:t>Air or ground transportation</w:t>
            </w:r>
          </w:p>
        </w:tc>
        <w:tc>
          <w:tcPr>
            <w:tcW w:type="dxa" w:w="3380"/>
            <w:tcMar>
              <w:top w:w="80" w:type="dxa"/>
              <w:start w:w="120" w:type="dxa"/>
              <w:bottom w:w="80" w:type="dxa"/>
              <w:end w:w="120" w:type="dxa"/>
            </w:tcMar>
            <w:vAlign w:val="top"/>
          </w:tcPr>
          <w:p/>
        </w:tc>
        <w:tc>
          <w:tcPr>
            <w:tcW w:type="dxa" w:w="1690"/>
            <w:tcMar>
              <w:top w:w="80" w:type="dxa"/>
              <w:start w:w="120" w:type="dxa"/>
              <w:bottom w:w="80" w:type="dxa"/>
              <w:end w:w="120" w:type="dxa"/>
            </w:tcMar>
            <w:vAlign w:val="top"/>
          </w:tcPr>
          <w:p/>
        </w:tc>
        <w:tc>
          <w:tcPr>
            <w:tcW w:type="dxa" w:w="1690"/>
            <w:tcMar>
              <w:top w:w="80" w:type="dxa"/>
              <w:start w:w="120" w:type="dxa"/>
              <w:bottom w:w="80" w:type="dxa"/>
              <w:end w:w="120" w:type="dxa"/>
            </w:tcMar>
            <w:vAlign w:val="top"/>
          </w:tcPr>
          <w:p/>
        </w:tc>
      </w:tr>
      <w:tr>
        <w:trPr>
          <w:trHeight w:val="461"/>
          <w:cantSplit/>
        </w:trPr>
        <w:tc>
          <w:tcPr>
            <w:tcW w:type="dxa" w:w="2600"/>
            <w:tcMar>
              <w:top w:w="80" w:type="dxa"/>
              <w:start w:w="120" w:type="dxa"/>
              <w:bottom w:w="80" w:type="dxa"/>
              <w:end w:w="120" w:type="dxa"/>
            </w:tcMar>
            <w:vAlign w:val="top"/>
          </w:tcPr>
          <w:p>
            <w:pPr>
              <w:spacing w:after="0"/>
            </w:pPr>
            <w:r>
              <w:rPr>
                <w:rFonts w:ascii="Arial" w:hAnsi="Arial"/>
                <w:b w:val="0"/>
                <w:i/>
                <w:color w:val="4C5868"/>
                <w:sz w:val="17"/>
              </w:rPr>
              <w:t>Meals not included</w:t>
            </w:r>
          </w:p>
        </w:tc>
        <w:tc>
          <w:tcPr>
            <w:tcW w:type="dxa" w:w="3380"/>
            <w:tcMar>
              <w:top w:w="80" w:type="dxa"/>
              <w:start w:w="120" w:type="dxa"/>
              <w:bottom w:w="80" w:type="dxa"/>
              <w:end w:w="120" w:type="dxa"/>
            </w:tcMar>
            <w:vAlign w:val="top"/>
          </w:tcPr>
          <w:p/>
        </w:tc>
        <w:tc>
          <w:tcPr>
            <w:tcW w:type="dxa" w:w="1690"/>
            <w:tcMar>
              <w:top w:w="80" w:type="dxa"/>
              <w:start w:w="120" w:type="dxa"/>
              <w:bottom w:w="80" w:type="dxa"/>
              <w:end w:w="120" w:type="dxa"/>
            </w:tcMar>
            <w:vAlign w:val="top"/>
          </w:tcPr>
          <w:p/>
        </w:tc>
        <w:tc>
          <w:tcPr>
            <w:tcW w:type="dxa" w:w="1690"/>
            <w:tcMar>
              <w:top w:w="80" w:type="dxa"/>
              <w:start w:w="120" w:type="dxa"/>
              <w:bottom w:w="80" w:type="dxa"/>
              <w:end w:w="120" w:type="dxa"/>
            </w:tcMar>
            <w:vAlign w:val="top"/>
          </w:tcPr>
          <w:p/>
        </w:tc>
      </w:tr>
      <w:tr>
        <w:trPr>
          <w:trHeight w:val="461"/>
          <w:cantSplit/>
        </w:trPr>
        <w:tc>
          <w:tcPr>
            <w:tcW w:type="dxa" w:w="2600"/>
            <w:tcMar>
              <w:top w:w="80" w:type="dxa"/>
              <w:start w:w="120" w:type="dxa"/>
              <w:bottom w:w="80" w:type="dxa"/>
              <w:end w:w="120" w:type="dxa"/>
            </w:tcMar>
            <w:vAlign w:val="top"/>
          </w:tcPr>
          <w:p>
            <w:pPr>
              <w:spacing w:after="0"/>
            </w:pPr>
            <w:r>
              <w:rPr>
                <w:rFonts w:ascii="Arial" w:hAnsi="Arial"/>
                <w:b w:val="0"/>
                <w:i/>
                <w:color w:val="4C5868"/>
                <w:sz w:val="17"/>
              </w:rPr>
              <w:t>Insurance/protection</w:t>
            </w:r>
          </w:p>
        </w:tc>
        <w:tc>
          <w:tcPr>
            <w:tcW w:type="dxa" w:w="3380"/>
            <w:tcMar>
              <w:top w:w="80" w:type="dxa"/>
              <w:start w:w="120" w:type="dxa"/>
              <w:bottom w:w="80" w:type="dxa"/>
              <w:end w:w="120" w:type="dxa"/>
            </w:tcMar>
            <w:vAlign w:val="top"/>
          </w:tcPr>
          <w:p/>
        </w:tc>
        <w:tc>
          <w:tcPr>
            <w:tcW w:type="dxa" w:w="1690"/>
            <w:tcMar>
              <w:top w:w="80" w:type="dxa"/>
              <w:start w:w="120" w:type="dxa"/>
              <w:bottom w:w="80" w:type="dxa"/>
              <w:end w:w="120" w:type="dxa"/>
            </w:tcMar>
            <w:vAlign w:val="top"/>
          </w:tcPr>
          <w:p/>
        </w:tc>
        <w:tc>
          <w:tcPr>
            <w:tcW w:type="dxa" w:w="1690"/>
            <w:tcMar>
              <w:top w:w="80" w:type="dxa"/>
              <w:start w:w="120" w:type="dxa"/>
              <w:bottom w:w="80" w:type="dxa"/>
              <w:end w:w="120" w:type="dxa"/>
            </w:tcMar>
            <w:vAlign w:val="top"/>
          </w:tcPr>
          <w:p/>
        </w:tc>
      </w:tr>
      <w:tr>
        <w:trPr>
          <w:trHeight w:val="461"/>
          <w:cantSplit/>
        </w:trPr>
        <w:tc>
          <w:tcPr>
            <w:tcW w:type="dxa" w:w="2600"/>
            <w:tcMar>
              <w:top w:w="80" w:type="dxa"/>
              <w:start w:w="120" w:type="dxa"/>
              <w:bottom w:w="80" w:type="dxa"/>
              <w:end w:w="120" w:type="dxa"/>
            </w:tcMar>
            <w:vAlign w:val="top"/>
          </w:tcPr>
          <w:p>
            <w:pPr>
              <w:spacing w:after="0"/>
            </w:pPr>
            <w:r>
              <w:rPr>
                <w:rFonts w:ascii="Arial" w:hAnsi="Arial"/>
                <w:b w:val="0"/>
                <w:i/>
                <w:color w:val="4C5868"/>
                <w:sz w:val="17"/>
              </w:rPr>
              <w:t>Tips and local expenses</w:t>
            </w:r>
          </w:p>
        </w:tc>
        <w:tc>
          <w:tcPr>
            <w:tcW w:type="dxa" w:w="3380"/>
            <w:tcMar>
              <w:top w:w="80" w:type="dxa"/>
              <w:start w:w="120" w:type="dxa"/>
              <w:bottom w:w="80" w:type="dxa"/>
              <w:end w:w="120" w:type="dxa"/>
            </w:tcMar>
            <w:vAlign w:val="top"/>
          </w:tcPr>
          <w:p/>
        </w:tc>
        <w:tc>
          <w:tcPr>
            <w:tcW w:type="dxa" w:w="1690"/>
            <w:tcMar>
              <w:top w:w="80" w:type="dxa"/>
              <w:start w:w="120" w:type="dxa"/>
              <w:bottom w:w="80" w:type="dxa"/>
              <w:end w:w="120" w:type="dxa"/>
            </w:tcMar>
            <w:vAlign w:val="top"/>
          </w:tcPr>
          <w:p/>
        </w:tc>
        <w:tc>
          <w:tcPr>
            <w:tcW w:type="dxa" w:w="1690"/>
            <w:tcMar>
              <w:top w:w="80" w:type="dxa"/>
              <w:start w:w="120" w:type="dxa"/>
              <w:bottom w:w="80" w:type="dxa"/>
              <w:end w:w="120" w:type="dxa"/>
            </w:tcMar>
            <w:vAlign w:val="top"/>
          </w:tcPr>
          <w:p/>
        </w:tc>
      </w:tr>
      <w:tr>
        <w:trPr>
          <w:trHeight w:val="461"/>
          <w:cantSplit/>
        </w:trPr>
        <w:tc>
          <w:tcPr>
            <w:tcW w:type="dxa" w:w="2600"/>
            <w:tcMar>
              <w:top w:w="80" w:type="dxa"/>
              <w:start w:w="120" w:type="dxa"/>
              <w:bottom w:w="80" w:type="dxa"/>
              <w:end w:w="120" w:type="dxa"/>
            </w:tcMar>
            <w:vAlign w:val="top"/>
          </w:tcPr>
          <w:p>
            <w:pPr>
              <w:spacing w:after="0"/>
            </w:pPr>
            <w:r>
              <w:rPr>
                <w:rFonts w:ascii="Arial" w:hAnsi="Arial"/>
                <w:b w:val="0"/>
                <w:i/>
                <w:color w:val="4C5868"/>
                <w:sz w:val="17"/>
              </w:rPr>
              <w:t>Equipment/instrument needs</w:t>
            </w:r>
          </w:p>
        </w:tc>
        <w:tc>
          <w:tcPr>
            <w:tcW w:type="dxa" w:w="3380"/>
            <w:tcMar>
              <w:top w:w="80" w:type="dxa"/>
              <w:start w:w="120" w:type="dxa"/>
              <w:bottom w:w="80" w:type="dxa"/>
              <w:end w:w="120" w:type="dxa"/>
            </w:tcMar>
            <w:vAlign w:val="top"/>
          </w:tcPr>
          <w:p/>
        </w:tc>
        <w:tc>
          <w:tcPr>
            <w:tcW w:type="dxa" w:w="1690"/>
            <w:tcMar>
              <w:top w:w="80" w:type="dxa"/>
              <w:start w:w="120" w:type="dxa"/>
              <w:bottom w:w="80" w:type="dxa"/>
              <w:end w:w="120" w:type="dxa"/>
            </w:tcMar>
            <w:vAlign w:val="top"/>
          </w:tcPr>
          <w:p/>
        </w:tc>
        <w:tc>
          <w:tcPr>
            <w:tcW w:type="dxa" w:w="1690"/>
            <w:tcMar>
              <w:top w:w="80" w:type="dxa"/>
              <w:start w:w="120" w:type="dxa"/>
              <w:bottom w:w="80" w:type="dxa"/>
              <w:end w:w="120" w:type="dxa"/>
            </w:tcMar>
            <w:vAlign w:val="top"/>
          </w:tcPr>
          <w:p/>
        </w:tc>
      </w:tr>
      <w:tr>
        <w:trPr>
          <w:trHeight w:val="461"/>
          <w:cantSplit/>
        </w:trPr>
        <w:tc>
          <w:tcPr>
            <w:tcW w:type="dxa" w:w="2600"/>
            <w:tcMar>
              <w:top w:w="80" w:type="dxa"/>
              <w:start w:w="120" w:type="dxa"/>
              <w:bottom w:w="80" w:type="dxa"/>
              <w:end w:w="120" w:type="dxa"/>
            </w:tcMar>
            <w:vAlign w:val="top"/>
          </w:tcPr>
          <w:p>
            <w:pPr>
              <w:spacing w:after="0"/>
            </w:pPr>
            <w:r>
              <w:rPr>
                <w:rFonts w:ascii="Arial" w:hAnsi="Arial"/>
                <w:b w:val="0"/>
                <w:i/>
                <w:color w:val="4C5868"/>
                <w:sz w:val="17"/>
              </w:rPr>
              <w:t>Contingency</w:t>
            </w:r>
          </w:p>
        </w:tc>
        <w:tc>
          <w:tcPr>
            <w:tcW w:type="dxa" w:w="3380"/>
            <w:tcMar>
              <w:top w:w="80" w:type="dxa"/>
              <w:start w:w="120" w:type="dxa"/>
              <w:bottom w:w="80" w:type="dxa"/>
              <w:end w:w="120" w:type="dxa"/>
            </w:tcMar>
            <w:vAlign w:val="top"/>
          </w:tcPr>
          <w:p/>
        </w:tc>
        <w:tc>
          <w:tcPr>
            <w:tcW w:type="dxa" w:w="1690"/>
            <w:tcMar>
              <w:top w:w="80" w:type="dxa"/>
              <w:start w:w="120" w:type="dxa"/>
              <w:bottom w:w="80" w:type="dxa"/>
              <w:end w:w="120" w:type="dxa"/>
            </w:tcMar>
            <w:vAlign w:val="top"/>
          </w:tcPr>
          <w:p/>
        </w:tc>
        <w:tc>
          <w:tcPr>
            <w:tcW w:type="dxa" w:w="1690"/>
            <w:tcMar>
              <w:top w:w="80" w:type="dxa"/>
              <w:start w:w="120" w:type="dxa"/>
              <w:bottom w:w="80" w:type="dxa"/>
              <w:end w:w="120" w:type="dxa"/>
            </w:tcMar>
            <w:vAlign w:val="top"/>
          </w:tcPr>
          <w:p/>
        </w:tc>
      </w:tr>
      <w:tr>
        <w:trPr>
          <w:trHeight w:val="461"/>
          <w:cantSplit/>
        </w:trPr>
        <w:tc>
          <w:tcPr>
            <w:tcW w:type="dxa" w:w="2600"/>
            <w:tcMar>
              <w:top w:w="80" w:type="dxa"/>
              <w:start w:w="120" w:type="dxa"/>
              <w:bottom w:w="80" w:type="dxa"/>
              <w:end w:w="120" w:type="dxa"/>
            </w:tcMar>
            <w:vAlign w:val="top"/>
          </w:tcPr>
          <w:p>
            <w:pPr>
              <w:spacing w:after="0"/>
            </w:pPr>
            <w:r>
              <w:rPr>
                <w:rFonts w:ascii="Arial" w:hAnsi="Arial"/>
                <w:b w:val="0"/>
                <w:i/>
                <w:color w:val="4C5868"/>
                <w:sz w:val="17"/>
              </w:rPr>
              <w:t>Scholarship/access reserve</w:t>
            </w:r>
          </w:p>
        </w:tc>
        <w:tc>
          <w:tcPr>
            <w:tcW w:type="dxa" w:w="3380"/>
            <w:tcMar>
              <w:top w:w="80" w:type="dxa"/>
              <w:start w:w="120" w:type="dxa"/>
              <w:bottom w:w="80" w:type="dxa"/>
              <w:end w:w="120" w:type="dxa"/>
            </w:tcMar>
            <w:vAlign w:val="top"/>
          </w:tcPr>
          <w:p/>
        </w:tc>
        <w:tc>
          <w:tcPr>
            <w:tcW w:type="dxa" w:w="1690"/>
            <w:tcMar>
              <w:top w:w="80" w:type="dxa"/>
              <w:start w:w="120" w:type="dxa"/>
              <w:bottom w:w="80" w:type="dxa"/>
              <w:end w:w="120" w:type="dxa"/>
            </w:tcMar>
            <w:vAlign w:val="top"/>
          </w:tcPr>
          <w:p/>
        </w:tc>
        <w:tc>
          <w:tcPr>
            <w:tcW w:type="dxa" w:w="1690"/>
            <w:tcMar>
              <w:top w:w="80" w:type="dxa"/>
              <w:start w:w="120" w:type="dxa"/>
              <w:bottom w:w="80" w:type="dxa"/>
              <w:end w:w="120" w:type="dxa"/>
            </w:tcMar>
            <w:vAlign w:val="top"/>
          </w:tcPr>
          <w:p/>
        </w:tc>
      </w:tr>
      <w:tr>
        <w:trPr>
          <w:trHeight w:val="461"/>
          <w:cantSplit/>
        </w:trPr>
        <w:tc>
          <w:tcPr>
            <w:tcW w:type="dxa" w:w="2600"/>
            <w:tcMar>
              <w:top w:w="80" w:type="dxa"/>
              <w:start w:w="120" w:type="dxa"/>
              <w:bottom w:w="80" w:type="dxa"/>
              <w:end w:w="120" w:type="dxa"/>
            </w:tcMar>
            <w:vAlign w:val="top"/>
          </w:tcPr>
          <w:p>
            <w:pPr>
              <w:spacing w:after="0"/>
            </w:pPr>
            <w:r>
              <w:rPr>
                <w:rFonts w:ascii="Arial" w:hAnsi="Arial"/>
                <w:b w:val="0"/>
                <w:i/>
                <w:color w:val="4C5868"/>
                <w:sz w:val="17"/>
              </w:rPr>
              <w:t>TOTAL</w:t>
            </w:r>
          </w:p>
        </w:tc>
        <w:tc>
          <w:tcPr>
            <w:tcW w:type="dxa" w:w="3380"/>
            <w:tcMar>
              <w:top w:w="80" w:type="dxa"/>
              <w:start w:w="120" w:type="dxa"/>
              <w:bottom w:w="80" w:type="dxa"/>
              <w:end w:w="120" w:type="dxa"/>
            </w:tcMar>
            <w:vAlign w:val="top"/>
          </w:tcPr>
          <w:p/>
        </w:tc>
        <w:tc>
          <w:tcPr>
            <w:tcW w:type="dxa" w:w="1690"/>
            <w:tcMar>
              <w:top w:w="80" w:type="dxa"/>
              <w:start w:w="120" w:type="dxa"/>
              <w:bottom w:w="80" w:type="dxa"/>
              <w:end w:w="120" w:type="dxa"/>
            </w:tcMar>
            <w:vAlign w:val="top"/>
          </w:tcPr>
          <w:p/>
        </w:tc>
        <w:tc>
          <w:tcPr>
            <w:tcW w:type="dxa" w:w="1690"/>
            <w:tcMar>
              <w:top w:w="80" w:type="dxa"/>
              <w:start w:w="120" w:type="dxa"/>
              <w:bottom w:w="80" w:type="dxa"/>
              <w:end w:w="120" w:type="dxa"/>
            </w:tcMar>
            <w:vAlign w:val="top"/>
          </w:tcPr>
          <w:p/>
        </w:tc>
      </w:tr>
    </w:tbl>
    <w:p>
      <w:pPr>
        <w:pStyle w:val="Heading2"/>
        <w:keepNext/>
        <w:spacing w:before="280" w:after="140"/>
      </w:pPr>
      <w:r>
        <w:rPr>
          <w:rFonts w:ascii="Garamond" w:hAnsi="Garamond"/>
          <w:b w:val="0"/>
          <w:i w:val="0"/>
          <w:color w:val="23577A"/>
          <w:sz w:val="30"/>
        </w:rPr>
        <w:t>2C. Funding plan</w:t>
      </w:r>
    </w:p>
    <w:tbl>
      <w:tblPr>
        <w:tblStyle w:val="TableGrid"/>
        <w:tblW w:type="dxa" w:w="9360"/>
        <w:jc w:val="center"/>
        <w:tblLayout w:type="fixed"/>
        <w:tblLook w:firstColumn="1" w:firstRow="1" w:lastColumn="0" w:lastRow="0" w:noHBand="0" w:noVBand="1" w:val="04A0"/>
        <w:tblInd w:w="120" w:type="dxa"/>
        <w:tblBorders>
          <w:top w:val="single" w:sz="6" w:space="0" w:color="CAD4DA"/>
          <w:left w:val="single" w:sz="6" w:space="0" w:color="CAD4DA"/>
          <w:bottom w:val="single" w:sz="6" w:space="0" w:color="CAD4DA"/>
          <w:right w:val="single" w:sz="6" w:space="0" w:color="CAD4DA"/>
          <w:insideH w:val="single" w:sz="6" w:space="0" w:color="CAD4DA"/>
          <w:insideV w:val="single" w:sz="6" w:space="0" w:color="CAD4DA"/>
        </w:tblBorders>
      </w:tblPr>
      <w:tblGrid>
        <w:gridCol w:w="2600"/>
        <w:gridCol w:w="1350"/>
        <w:gridCol w:w="1350"/>
        <w:gridCol w:w="1610"/>
        <w:gridCol w:w="2450"/>
      </w:tblGrid>
      <w:tr>
        <w:trPr>
          <w:tblHeader w:val="true"/>
        </w:trPr>
        <w:tc>
          <w:tcPr>
            <w:tcW w:type="dxa" w:w="2600"/>
            <w:tcMar>
              <w:top w:w="80" w:type="dxa"/>
              <w:start w:w="120" w:type="dxa"/>
              <w:bottom w:w="80" w:type="dxa"/>
              <w:end w:w="120" w:type="dxa"/>
            </w:tcMar>
            <w:shd w:fill="EAF2F5"/>
          </w:tcPr>
          <w:p>
            <w:pPr>
              <w:spacing w:after="0"/>
            </w:pPr>
            <w:r>
              <w:rPr>
                <w:rFonts w:ascii="Arial" w:hAnsi="Arial"/>
                <w:b/>
                <w:i w:val="0"/>
                <w:color w:val="242F4B"/>
                <w:sz w:val="17"/>
              </w:rPr>
              <w:t>Funding source or activity</w:t>
            </w:r>
          </w:p>
        </w:tc>
        <w:tc>
          <w:tcPr>
            <w:tcW w:type="dxa" w:w="1350"/>
            <w:tcMar>
              <w:top w:w="80" w:type="dxa"/>
              <w:start w:w="120" w:type="dxa"/>
              <w:bottom w:w="80" w:type="dxa"/>
              <w:end w:w="120" w:type="dxa"/>
            </w:tcMar>
            <w:shd w:fill="EAF2F5"/>
          </w:tcPr>
          <w:p>
            <w:pPr>
              <w:spacing w:after="0"/>
            </w:pPr>
            <w:r>
              <w:rPr>
                <w:rFonts w:ascii="Arial" w:hAnsi="Arial"/>
                <w:b/>
                <w:i w:val="0"/>
                <w:color w:val="242F4B"/>
                <w:sz w:val="17"/>
              </w:rPr>
              <w:t>Owner</w:t>
            </w:r>
          </w:p>
        </w:tc>
        <w:tc>
          <w:tcPr>
            <w:tcW w:type="dxa" w:w="1350"/>
            <w:tcMar>
              <w:top w:w="80" w:type="dxa"/>
              <w:start w:w="120" w:type="dxa"/>
              <w:bottom w:w="80" w:type="dxa"/>
              <w:end w:w="120" w:type="dxa"/>
            </w:tcMar>
            <w:shd w:fill="EAF2F5"/>
          </w:tcPr>
          <w:p>
            <w:pPr>
              <w:spacing w:after="0"/>
            </w:pPr>
            <w:r>
              <w:rPr>
                <w:rFonts w:ascii="Arial" w:hAnsi="Arial"/>
                <w:b/>
                <w:i w:val="0"/>
                <w:color w:val="242F4B"/>
                <w:sz w:val="17"/>
              </w:rPr>
              <w:t>Timing</w:t>
            </w:r>
          </w:p>
        </w:tc>
        <w:tc>
          <w:tcPr>
            <w:tcW w:type="dxa" w:w="1610"/>
            <w:tcMar>
              <w:top w:w="80" w:type="dxa"/>
              <w:start w:w="120" w:type="dxa"/>
              <w:bottom w:w="80" w:type="dxa"/>
              <w:end w:w="120" w:type="dxa"/>
            </w:tcMar>
            <w:shd w:fill="EAF2F5"/>
          </w:tcPr>
          <w:p>
            <w:pPr>
              <w:spacing w:after="0"/>
            </w:pPr>
            <w:r>
              <w:rPr>
                <w:rFonts w:ascii="Arial" w:hAnsi="Arial"/>
                <w:b/>
                <w:i w:val="0"/>
                <w:color w:val="242F4B"/>
                <w:sz w:val="17"/>
              </w:rPr>
              <w:t>Expected net ($)</w:t>
            </w:r>
          </w:p>
        </w:tc>
        <w:tc>
          <w:tcPr>
            <w:tcW w:type="dxa" w:w="2450"/>
            <w:tcMar>
              <w:top w:w="80" w:type="dxa"/>
              <w:start w:w="120" w:type="dxa"/>
              <w:bottom w:w="80" w:type="dxa"/>
              <w:end w:w="120" w:type="dxa"/>
            </w:tcMar>
            <w:shd w:fill="EAF2F5"/>
          </w:tcPr>
          <w:p>
            <w:pPr>
              <w:spacing w:after="0"/>
            </w:pPr>
            <w:r>
              <w:rPr>
                <w:rFonts w:ascii="Arial" w:hAnsi="Arial"/>
                <w:b/>
                <w:i w:val="0"/>
                <w:color w:val="242F4B"/>
                <w:sz w:val="17"/>
              </w:rPr>
              <w:t>Access consideration</w:t>
            </w:r>
          </w:p>
        </w:tc>
      </w:tr>
      <w:tr>
        <w:trPr>
          <w:trHeight w:val="490"/>
          <w:cantSplit/>
        </w:trPr>
        <w:tc>
          <w:tcPr>
            <w:tcW w:type="dxa" w:w="2600"/>
            <w:tcMar>
              <w:top w:w="80" w:type="dxa"/>
              <w:start w:w="120" w:type="dxa"/>
              <w:bottom w:w="80" w:type="dxa"/>
              <w:end w:w="120" w:type="dxa"/>
            </w:tcMar>
            <w:vAlign w:val="top"/>
          </w:tcPr>
          <w:p/>
        </w:tc>
        <w:tc>
          <w:tcPr>
            <w:tcW w:type="dxa" w:w="1350"/>
            <w:tcMar>
              <w:top w:w="80" w:type="dxa"/>
              <w:start w:w="120" w:type="dxa"/>
              <w:bottom w:w="80" w:type="dxa"/>
              <w:end w:w="120" w:type="dxa"/>
            </w:tcMar>
            <w:vAlign w:val="top"/>
          </w:tcPr>
          <w:p/>
        </w:tc>
        <w:tc>
          <w:tcPr>
            <w:tcW w:type="dxa" w:w="1350"/>
            <w:tcMar>
              <w:top w:w="80" w:type="dxa"/>
              <w:start w:w="120" w:type="dxa"/>
              <w:bottom w:w="80" w:type="dxa"/>
              <w:end w:w="120" w:type="dxa"/>
            </w:tcMar>
            <w:vAlign w:val="top"/>
          </w:tcPr>
          <w:p/>
        </w:tc>
        <w:tc>
          <w:tcPr>
            <w:tcW w:type="dxa" w:w="1610"/>
            <w:tcMar>
              <w:top w:w="80" w:type="dxa"/>
              <w:start w:w="120" w:type="dxa"/>
              <w:bottom w:w="80" w:type="dxa"/>
              <w:end w:w="120" w:type="dxa"/>
            </w:tcMar>
            <w:vAlign w:val="top"/>
          </w:tcPr>
          <w:p/>
        </w:tc>
        <w:tc>
          <w:tcPr>
            <w:tcW w:type="dxa" w:w="2450"/>
            <w:tcMar>
              <w:top w:w="80" w:type="dxa"/>
              <w:start w:w="120" w:type="dxa"/>
              <w:bottom w:w="80" w:type="dxa"/>
              <w:end w:w="120" w:type="dxa"/>
            </w:tcMar>
            <w:vAlign w:val="top"/>
          </w:tcPr>
          <w:p/>
        </w:tc>
      </w:tr>
      <w:tr>
        <w:trPr>
          <w:trHeight w:val="490"/>
          <w:cantSplit/>
        </w:trPr>
        <w:tc>
          <w:tcPr>
            <w:tcW w:type="dxa" w:w="2600"/>
            <w:tcMar>
              <w:top w:w="80" w:type="dxa"/>
              <w:start w:w="120" w:type="dxa"/>
              <w:bottom w:w="80" w:type="dxa"/>
              <w:end w:w="120" w:type="dxa"/>
            </w:tcMar>
            <w:vAlign w:val="top"/>
          </w:tcPr>
          <w:p/>
        </w:tc>
        <w:tc>
          <w:tcPr>
            <w:tcW w:type="dxa" w:w="1350"/>
            <w:tcMar>
              <w:top w:w="80" w:type="dxa"/>
              <w:start w:w="120" w:type="dxa"/>
              <w:bottom w:w="80" w:type="dxa"/>
              <w:end w:w="120" w:type="dxa"/>
            </w:tcMar>
            <w:vAlign w:val="top"/>
          </w:tcPr>
          <w:p/>
        </w:tc>
        <w:tc>
          <w:tcPr>
            <w:tcW w:type="dxa" w:w="1350"/>
            <w:tcMar>
              <w:top w:w="80" w:type="dxa"/>
              <w:start w:w="120" w:type="dxa"/>
              <w:bottom w:w="80" w:type="dxa"/>
              <w:end w:w="120" w:type="dxa"/>
            </w:tcMar>
            <w:vAlign w:val="top"/>
          </w:tcPr>
          <w:p/>
        </w:tc>
        <w:tc>
          <w:tcPr>
            <w:tcW w:type="dxa" w:w="1610"/>
            <w:tcMar>
              <w:top w:w="80" w:type="dxa"/>
              <w:start w:w="120" w:type="dxa"/>
              <w:bottom w:w="80" w:type="dxa"/>
              <w:end w:w="120" w:type="dxa"/>
            </w:tcMar>
            <w:vAlign w:val="top"/>
          </w:tcPr>
          <w:p/>
        </w:tc>
        <w:tc>
          <w:tcPr>
            <w:tcW w:type="dxa" w:w="2450"/>
            <w:tcMar>
              <w:top w:w="80" w:type="dxa"/>
              <w:start w:w="120" w:type="dxa"/>
              <w:bottom w:w="80" w:type="dxa"/>
              <w:end w:w="120" w:type="dxa"/>
            </w:tcMar>
            <w:vAlign w:val="top"/>
          </w:tcPr>
          <w:p/>
        </w:tc>
      </w:tr>
      <w:tr>
        <w:trPr>
          <w:trHeight w:val="490"/>
          <w:cantSplit/>
        </w:trPr>
        <w:tc>
          <w:tcPr>
            <w:tcW w:type="dxa" w:w="2600"/>
            <w:tcMar>
              <w:top w:w="80" w:type="dxa"/>
              <w:start w:w="120" w:type="dxa"/>
              <w:bottom w:w="80" w:type="dxa"/>
              <w:end w:w="120" w:type="dxa"/>
            </w:tcMar>
            <w:vAlign w:val="top"/>
          </w:tcPr>
          <w:p/>
        </w:tc>
        <w:tc>
          <w:tcPr>
            <w:tcW w:type="dxa" w:w="1350"/>
            <w:tcMar>
              <w:top w:w="80" w:type="dxa"/>
              <w:start w:w="120" w:type="dxa"/>
              <w:bottom w:w="80" w:type="dxa"/>
              <w:end w:w="120" w:type="dxa"/>
            </w:tcMar>
            <w:vAlign w:val="top"/>
          </w:tcPr>
          <w:p/>
        </w:tc>
        <w:tc>
          <w:tcPr>
            <w:tcW w:type="dxa" w:w="1350"/>
            <w:tcMar>
              <w:top w:w="80" w:type="dxa"/>
              <w:start w:w="120" w:type="dxa"/>
              <w:bottom w:w="80" w:type="dxa"/>
              <w:end w:w="120" w:type="dxa"/>
            </w:tcMar>
            <w:vAlign w:val="top"/>
          </w:tcPr>
          <w:p/>
        </w:tc>
        <w:tc>
          <w:tcPr>
            <w:tcW w:type="dxa" w:w="1610"/>
            <w:tcMar>
              <w:top w:w="80" w:type="dxa"/>
              <w:start w:w="120" w:type="dxa"/>
              <w:bottom w:w="80" w:type="dxa"/>
              <w:end w:w="120" w:type="dxa"/>
            </w:tcMar>
            <w:vAlign w:val="top"/>
          </w:tcPr>
          <w:p/>
        </w:tc>
        <w:tc>
          <w:tcPr>
            <w:tcW w:type="dxa" w:w="2450"/>
            <w:tcMar>
              <w:top w:w="80" w:type="dxa"/>
              <w:start w:w="120" w:type="dxa"/>
              <w:bottom w:w="80" w:type="dxa"/>
              <w:end w:w="120" w:type="dxa"/>
            </w:tcMar>
            <w:vAlign w:val="top"/>
          </w:tcPr>
          <w:p/>
        </w:tc>
      </w:tr>
      <w:tr>
        <w:trPr>
          <w:trHeight w:val="490"/>
          <w:cantSplit/>
        </w:trPr>
        <w:tc>
          <w:tcPr>
            <w:tcW w:type="dxa" w:w="2600"/>
            <w:tcMar>
              <w:top w:w="80" w:type="dxa"/>
              <w:start w:w="120" w:type="dxa"/>
              <w:bottom w:w="80" w:type="dxa"/>
              <w:end w:w="120" w:type="dxa"/>
            </w:tcMar>
            <w:vAlign w:val="top"/>
          </w:tcPr>
          <w:p/>
        </w:tc>
        <w:tc>
          <w:tcPr>
            <w:tcW w:type="dxa" w:w="1350"/>
            <w:tcMar>
              <w:top w:w="80" w:type="dxa"/>
              <w:start w:w="120" w:type="dxa"/>
              <w:bottom w:w="80" w:type="dxa"/>
              <w:end w:w="120" w:type="dxa"/>
            </w:tcMar>
            <w:vAlign w:val="top"/>
          </w:tcPr>
          <w:p/>
        </w:tc>
        <w:tc>
          <w:tcPr>
            <w:tcW w:type="dxa" w:w="1350"/>
            <w:tcMar>
              <w:top w:w="80" w:type="dxa"/>
              <w:start w:w="120" w:type="dxa"/>
              <w:bottom w:w="80" w:type="dxa"/>
              <w:end w:w="120" w:type="dxa"/>
            </w:tcMar>
            <w:vAlign w:val="top"/>
          </w:tcPr>
          <w:p/>
        </w:tc>
        <w:tc>
          <w:tcPr>
            <w:tcW w:type="dxa" w:w="1610"/>
            <w:tcMar>
              <w:top w:w="80" w:type="dxa"/>
              <w:start w:w="120" w:type="dxa"/>
              <w:bottom w:w="80" w:type="dxa"/>
              <w:end w:w="120" w:type="dxa"/>
            </w:tcMar>
            <w:vAlign w:val="top"/>
          </w:tcPr>
          <w:p/>
        </w:tc>
        <w:tc>
          <w:tcPr>
            <w:tcW w:type="dxa" w:w="2450"/>
            <w:tcMar>
              <w:top w:w="80" w:type="dxa"/>
              <w:start w:w="120" w:type="dxa"/>
              <w:bottom w:w="80" w:type="dxa"/>
              <w:end w:w="120" w:type="dxa"/>
            </w:tcMar>
            <w:vAlign w:val="top"/>
          </w:tcPr>
          <w:p/>
        </w:tc>
      </w:tr>
      <w:tr>
        <w:trPr>
          <w:trHeight w:val="490"/>
          <w:cantSplit/>
        </w:trPr>
        <w:tc>
          <w:tcPr>
            <w:tcW w:type="dxa" w:w="2600"/>
            <w:tcMar>
              <w:top w:w="80" w:type="dxa"/>
              <w:start w:w="120" w:type="dxa"/>
              <w:bottom w:w="80" w:type="dxa"/>
              <w:end w:w="120" w:type="dxa"/>
            </w:tcMar>
            <w:vAlign w:val="top"/>
          </w:tcPr>
          <w:p/>
        </w:tc>
        <w:tc>
          <w:tcPr>
            <w:tcW w:type="dxa" w:w="1350"/>
            <w:tcMar>
              <w:top w:w="80" w:type="dxa"/>
              <w:start w:w="120" w:type="dxa"/>
              <w:bottom w:w="80" w:type="dxa"/>
              <w:end w:w="120" w:type="dxa"/>
            </w:tcMar>
            <w:vAlign w:val="top"/>
          </w:tcPr>
          <w:p/>
        </w:tc>
        <w:tc>
          <w:tcPr>
            <w:tcW w:type="dxa" w:w="1350"/>
            <w:tcMar>
              <w:top w:w="80" w:type="dxa"/>
              <w:start w:w="120" w:type="dxa"/>
              <w:bottom w:w="80" w:type="dxa"/>
              <w:end w:w="120" w:type="dxa"/>
            </w:tcMar>
            <w:vAlign w:val="top"/>
          </w:tcPr>
          <w:p/>
        </w:tc>
        <w:tc>
          <w:tcPr>
            <w:tcW w:type="dxa" w:w="1610"/>
            <w:tcMar>
              <w:top w:w="80" w:type="dxa"/>
              <w:start w:w="120" w:type="dxa"/>
              <w:bottom w:w="80" w:type="dxa"/>
              <w:end w:w="120" w:type="dxa"/>
            </w:tcMar>
            <w:vAlign w:val="top"/>
          </w:tcPr>
          <w:p/>
        </w:tc>
        <w:tc>
          <w:tcPr>
            <w:tcW w:type="dxa" w:w="2450"/>
            <w:tcMar>
              <w:top w:w="80" w:type="dxa"/>
              <w:start w:w="120" w:type="dxa"/>
              <w:bottom w:w="80" w:type="dxa"/>
              <w:end w:w="120" w:type="dxa"/>
            </w:tcMar>
            <w:vAlign w:val="top"/>
          </w:tcPr>
          <w:p/>
        </w:tc>
      </w:tr>
    </w:tbl>
    <w:p>
      <w:r>
        <w:br w:type="page"/>
      </w:r>
    </w:p>
    <w:p>
      <w:pPr>
        <w:keepNext/>
        <w:spacing w:before="0" w:after="100" w:line="240" w:lineRule="auto"/>
        <w:jc w:val="left"/>
      </w:pPr>
      <w:r>
        <w:rPr>
          <w:rFonts w:ascii="Arial" w:hAnsi="Arial"/>
          <w:b/>
          <w:i w:val="0"/>
          <w:color w:val="23577A"/>
          <w:sz w:val="16"/>
        </w:rPr>
        <w:t>ASSIGNMENT 02</w:t>
      </w:r>
    </w:p>
    <w:p>
      <w:pPr>
        <w:pStyle w:val="Heading1"/>
        <w:keepNext/>
        <w:spacing w:before="0" w:after="200"/>
      </w:pPr>
      <w:r>
        <w:rPr>
          <w:rFonts w:ascii="Garamond" w:hAnsi="Garamond"/>
          <w:b w:val="0"/>
          <w:i w:val="0"/>
          <w:color w:val="23577A"/>
          <w:sz w:val="44"/>
        </w:rPr>
        <w:t>2D. Access and stakeholder support</w:t>
      </w:r>
    </w:p>
    <w:p>
      <w:pPr>
        <w:keepNext w:val="0"/>
        <w:spacing w:before="0" w:after="120" w:line="300" w:lineRule="auto"/>
        <w:jc w:val="left"/>
      </w:pPr>
      <w:r>
        <w:rPr>
          <w:rFonts w:ascii="Arial" w:hAnsi="Arial"/>
          <w:b w:val="0"/>
          <w:i w:val="0"/>
          <w:color w:val="111111"/>
          <w:sz w:val="21"/>
        </w:rPr>
        <w:t>A strong plan explains both how the experience will be funded and how students with different financial circumstances can participate.</w:t>
      </w:r>
    </w:p>
    <w:p>
      <w:pPr>
        <w:pStyle w:val="Heading2"/>
        <w:keepNext/>
        <w:spacing w:before="280" w:after="140"/>
      </w:pPr>
      <w:r>
        <w:rPr>
          <w:rFonts w:ascii="Garamond" w:hAnsi="Garamond"/>
          <w:b w:val="0"/>
          <w:i w:val="0"/>
          <w:color w:val="23577A"/>
          <w:sz w:val="30"/>
        </w:rPr>
        <w:t>Access strategy</w:t>
      </w:r>
    </w:p>
    <w:tbl>
      <w:tblPr>
        <w:tblStyle w:val="TableGrid"/>
        <w:tblW w:type="dxa" w:w="9360"/>
        <w:jc w:val="center"/>
        <w:tblLayout w:type="fixed"/>
        <w:tblLook w:firstColumn="1" w:firstRow="1" w:lastColumn="0" w:lastRow="0" w:noHBand="0" w:noVBand="1" w:val="04A0"/>
        <w:tblInd w:w="120" w:type="dxa"/>
        <w:tblBorders>
          <w:top w:val="single" w:sz="6" w:space="0" w:color="CAD4DA"/>
          <w:left w:val="single" w:sz="6" w:space="0" w:color="CAD4DA"/>
          <w:bottom w:val="single" w:sz="6" w:space="0" w:color="CAD4DA"/>
          <w:right w:val="single" w:sz="6" w:space="0" w:color="CAD4DA"/>
          <w:insideH w:val="single" w:sz="6" w:space="0" w:color="CAD4DA"/>
          <w:insideV w:val="single" w:sz="6" w:space="0" w:color="CAD4DA"/>
        </w:tblBorders>
      </w:tblPr>
      <w:tblGrid>
        <w:gridCol w:w="3300"/>
        <w:gridCol w:w="6060"/>
      </w:tblGrid>
      <w:tr>
        <w:trPr>
          <w:tblHeader w:val="true"/>
        </w:trPr>
        <w:tc>
          <w:tcPr>
            <w:tcW w:type="dxa" w:w="3300"/>
            <w:tcMar>
              <w:top w:w="80" w:type="dxa"/>
              <w:start w:w="120" w:type="dxa"/>
              <w:bottom w:w="80" w:type="dxa"/>
              <w:end w:w="120" w:type="dxa"/>
            </w:tcMar>
            <w:shd w:fill="EAF2F5"/>
          </w:tcPr>
          <w:p>
            <w:pPr>
              <w:spacing w:after="0"/>
            </w:pPr>
            <w:r>
              <w:rPr>
                <w:rFonts w:ascii="Arial" w:hAnsi="Arial"/>
                <w:b/>
                <w:i w:val="0"/>
                <w:color w:val="242F4B"/>
                <w:sz w:val="17"/>
              </w:rPr>
              <w:t>Question</w:t>
            </w:r>
          </w:p>
        </w:tc>
        <w:tc>
          <w:tcPr>
            <w:tcW w:type="dxa" w:w="6060"/>
            <w:tcMar>
              <w:top w:w="80" w:type="dxa"/>
              <w:start w:w="120" w:type="dxa"/>
              <w:bottom w:w="80" w:type="dxa"/>
              <w:end w:w="120" w:type="dxa"/>
            </w:tcMar>
            <w:shd w:fill="EAF2F5"/>
          </w:tcPr>
          <w:p>
            <w:pPr>
              <w:spacing w:after="0"/>
            </w:pPr>
            <w:r>
              <w:rPr>
                <w:rFonts w:ascii="Arial" w:hAnsi="Arial"/>
                <w:b/>
                <w:i w:val="0"/>
                <w:color w:val="242F4B"/>
                <w:sz w:val="17"/>
              </w:rPr>
              <w:t>Your response</w:t>
            </w:r>
          </w:p>
        </w:tc>
      </w:tr>
      <w:tr>
        <w:trPr>
          <w:trHeight w:val="936"/>
          <w:cantSplit/>
        </w:trPr>
        <w:tc>
          <w:tcPr>
            <w:tcW w:type="dxa" w:w="3300"/>
            <w:tcMar>
              <w:top w:w="80" w:type="dxa"/>
              <w:start w:w="120" w:type="dxa"/>
              <w:bottom w:w="80" w:type="dxa"/>
              <w:end w:w="120" w:type="dxa"/>
            </w:tcMar>
            <w:vAlign w:val="top"/>
          </w:tcPr>
          <w:p>
            <w:pPr>
              <w:spacing w:after="0"/>
            </w:pPr>
            <w:r>
              <w:rPr>
                <w:rFonts w:ascii="Arial" w:hAnsi="Arial"/>
                <w:b w:val="0"/>
                <w:i/>
                <w:color w:val="4C5868"/>
                <w:sz w:val="17"/>
              </w:rPr>
              <w:t>How will need be identified respectfully?</w:t>
            </w:r>
          </w:p>
        </w:tc>
        <w:tc>
          <w:tcPr>
            <w:tcW w:type="dxa" w:w="6060"/>
            <w:tcMar>
              <w:top w:w="80" w:type="dxa"/>
              <w:start w:w="120" w:type="dxa"/>
              <w:bottom w:w="80" w:type="dxa"/>
              <w:end w:w="120" w:type="dxa"/>
            </w:tcMar>
            <w:vAlign w:val="top"/>
          </w:tcPr>
          <w:p/>
        </w:tc>
      </w:tr>
      <w:tr>
        <w:trPr>
          <w:trHeight w:val="936"/>
          <w:cantSplit/>
        </w:trPr>
        <w:tc>
          <w:tcPr>
            <w:tcW w:type="dxa" w:w="3300"/>
            <w:tcMar>
              <w:top w:w="80" w:type="dxa"/>
              <w:start w:w="120" w:type="dxa"/>
              <w:bottom w:w="80" w:type="dxa"/>
              <w:end w:w="120" w:type="dxa"/>
            </w:tcMar>
            <w:vAlign w:val="top"/>
          </w:tcPr>
          <w:p>
            <w:pPr>
              <w:spacing w:after="0"/>
            </w:pPr>
            <w:r>
              <w:rPr>
                <w:rFonts w:ascii="Arial" w:hAnsi="Arial"/>
                <w:b w:val="0"/>
                <w:i/>
                <w:color w:val="4C5868"/>
                <w:sz w:val="17"/>
              </w:rPr>
              <w:t>What scholarships, payment options, or community support could be available?</w:t>
            </w:r>
          </w:p>
        </w:tc>
        <w:tc>
          <w:tcPr>
            <w:tcW w:type="dxa" w:w="6060"/>
            <w:tcMar>
              <w:top w:w="80" w:type="dxa"/>
              <w:start w:w="120" w:type="dxa"/>
              <w:bottom w:w="80" w:type="dxa"/>
              <w:end w:w="120" w:type="dxa"/>
            </w:tcMar>
            <w:vAlign w:val="top"/>
          </w:tcPr>
          <w:p/>
        </w:tc>
      </w:tr>
      <w:tr>
        <w:trPr>
          <w:trHeight w:val="936"/>
          <w:cantSplit/>
        </w:trPr>
        <w:tc>
          <w:tcPr>
            <w:tcW w:type="dxa" w:w="3300"/>
            <w:tcMar>
              <w:top w:w="80" w:type="dxa"/>
              <w:start w:w="120" w:type="dxa"/>
              <w:bottom w:w="80" w:type="dxa"/>
              <w:end w:w="120" w:type="dxa"/>
            </w:tcMar>
            <w:vAlign w:val="top"/>
          </w:tcPr>
          <w:p>
            <w:pPr>
              <w:spacing w:after="0"/>
            </w:pPr>
            <w:r>
              <w:rPr>
                <w:rFonts w:ascii="Arial" w:hAnsi="Arial"/>
                <w:b w:val="0"/>
                <w:i/>
                <w:color w:val="4C5868"/>
                <w:sz w:val="17"/>
              </w:rPr>
              <w:t>How will fundraising benefit the whole group while addressing individual need?</w:t>
            </w:r>
          </w:p>
        </w:tc>
        <w:tc>
          <w:tcPr>
            <w:tcW w:type="dxa" w:w="6060"/>
            <w:tcMar>
              <w:top w:w="80" w:type="dxa"/>
              <w:start w:w="120" w:type="dxa"/>
              <w:bottom w:w="80" w:type="dxa"/>
              <w:end w:w="120" w:type="dxa"/>
            </w:tcMar>
            <w:vAlign w:val="top"/>
          </w:tcPr>
          <w:p/>
        </w:tc>
      </w:tr>
      <w:tr>
        <w:trPr>
          <w:trHeight w:val="936"/>
          <w:cantSplit/>
        </w:trPr>
        <w:tc>
          <w:tcPr>
            <w:tcW w:type="dxa" w:w="3300"/>
            <w:tcMar>
              <w:top w:w="80" w:type="dxa"/>
              <w:start w:w="120" w:type="dxa"/>
              <w:bottom w:w="80" w:type="dxa"/>
              <w:end w:w="120" w:type="dxa"/>
            </w:tcMar>
            <w:vAlign w:val="top"/>
          </w:tcPr>
          <w:p>
            <w:pPr>
              <w:spacing w:after="0"/>
            </w:pPr>
            <w:r>
              <w:rPr>
                <w:rFonts w:ascii="Arial" w:hAnsi="Arial"/>
                <w:b w:val="0"/>
                <w:i/>
                <w:color w:val="4C5868"/>
                <w:sz w:val="17"/>
              </w:rPr>
              <w:t>What financial threshold or condition would make the plan unworkable?</w:t>
            </w:r>
          </w:p>
        </w:tc>
        <w:tc>
          <w:tcPr>
            <w:tcW w:type="dxa" w:w="6060"/>
            <w:tcMar>
              <w:top w:w="80" w:type="dxa"/>
              <w:start w:w="120" w:type="dxa"/>
              <w:bottom w:w="80" w:type="dxa"/>
              <w:end w:w="120" w:type="dxa"/>
            </w:tcMar>
            <w:vAlign w:val="top"/>
          </w:tcPr>
          <w:p/>
        </w:tc>
      </w:tr>
    </w:tbl>
    <w:p>
      <w:pPr>
        <w:pStyle w:val="Heading2"/>
        <w:keepNext/>
        <w:spacing w:before="280" w:after="140"/>
      </w:pPr>
      <w:r>
        <w:rPr>
          <w:rFonts w:ascii="Garamond" w:hAnsi="Garamond"/>
          <w:b w:val="0"/>
          <w:i w:val="0"/>
          <w:color w:val="23577A"/>
          <w:sz w:val="30"/>
        </w:rPr>
        <w:t>Your case for support</w:t>
      </w:r>
    </w:p>
    <w:p>
      <w:pPr>
        <w:keepNext w:val="0"/>
        <w:spacing w:before="0" w:after="120" w:line="300" w:lineRule="auto"/>
        <w:jc w:val="left"/>
      </w:pPr>
      <w:r>
        <w:rPr>
          <w:rFonts w:ascii="Arial" w:hAnsi="Arial"/>
          <w:b w:val="0"/>
          <w:i w:val="0"/>
          <w:color w:val="111111"/>
          <w:sz w:val="19"/>
        </w:rPr>
        <w:t>Draft a short explanation for an administrator, board member, family, or donor. Connect the educational value to the financial plan and name the specific support you are requesting.</w:t>
      </w:r>
    </w:p>
    <w:tbl>
      <w:tblPr>
        <w:tblStyle w:val="TableGrid"/>
        <w:tblW w:type="dxa" w:w="9360"/>
        <w:jc w:val="center"/>
        <w:tblLayout w:type="fixed"/>
        <w:tblLook w:firstColumn="1" w:firstRow="1" w:lastColumn="0" w:lastRow="0" w:noHBand="0" w:noVBand="1" w:val="04A0"/>
        <w:tblInd w:w="120" w:type="dxa"/>
        <w:tblBorders>
          <w:top w:val="single" w:sz="6" w:space="0" w:color="CAD4DA"/>
          <w:left w:val="single" w:sz="6" w:space="0" w:color="CAD4DA"/>
          <w:bottom w:val="single" w:sz="6" w:space="0" w:color="CAD4DA"/>
          <w:right w:val="single" w:sz="6" w:space="0" w:color="CAD4DA"/>
          <w:insideH w:val="single" w:sz="6" w:space="0" w:color="CAD4DA"/>
          <w:insideV w:val="single" w:sz="6" w:space="0" w:color="CAD4DA"/>
        </w:tblBorders>
      </w:tblPr>
      <w:tblGrid>
        <w:gridCol w:w="9360"/>
      </w:tblGrid>
      <w:tr>
        <w:trPr>
          <w:tblHeader w:val="true"/>
        </w:trPr>
        <w:tc>
          <w:tcPr>
            <w:tcW w:type="dxa" w:w="9360"/>
            <w:tcMar>
              <w:top w:w="80" w:type="dxa"/>
              <w:start w:w="120" w:type="dxa"/>
              <w:bottom w:w="80" w:type="dxa"/>
              <w:end w:w="120" w:type="dxa"/>
            </w:tcMar>
            <w:shd w:fill="EAF2F5"/>
          </w:tcPr>
          <w:p>
            <w:pPr>
              <w:spacing w:after="0"/>
            </w:pPr>
            <w:r>
              <w:rPr>
                <w:rFonts w:ascii="Arial" w:hAnsi="Arial"/>
                <w:b/>
                <w:i w:val="0"/>
                <w:color w:val="242F4B"/>
                <w:sz w:val="17"/>
              </w:rPr>
              <w:t>150–250 word draft</w:t>
            </w:r>
          </w:p>
        </w:tc>
      </w:tr>
      <w:tr>
        <w:trPr>
          <w:trHeight w:val="2304"/>
          <w:cantSplit/>
        </w:trPr>
        <w:tc>
          <w:tcPr>
            <w:tcW w:type="dxa" w:w="9360"/>
            <w:tcMar>
              <w:top w:w="80" w:type="dxa"/>
              <w:start w:w="120" w:type="dxa"/>
              <w:bottom w:w="80" w:type="dxa"/>
              <w:end w:w="120" w:type="dxa"/>
            </w:tcMar>
            <w:vAlign w:val="top"/>
          </w:tcPr>
          <w:p>
            <w:pPr>
              <w:spacing w:after="0"/>
            </w:pPr>
            <w:r>
              <w:rPr>
                <w:rFonts w:ascii="Arial" w:hAnsi="Arial"/>
                <w:b w:val="0"/>
                <w:i/>
                <w:color w:val="4C5868"/>
                <w:sz w:val="17"/>
              </w:rPr>
              <w:t>Type your draft here.</w:t>
            </w:r>
          </w:p>
        </w:tc>
      </w:tr>
    </w:tbl>
    <w:p>
      <w:r>
        <w:br w:type="page"/>
      </w:r>
    </w:p>
    <w:tbl>
      <w:tblPr>
        <w:tblW w:type="dxa" w:w="9360"/>
        <w:jc w:val="center"/>
        <w:tblLayout w:type="fixed"/>
        <w:tblLook w:firstColumn="1" w:firstRow="1" w:lastColumn="0" w:lastRow="0" w:noHBand="0" w:noVBand="1" w:val="04A0"/>
        <w:tblInd w:w="120" w:type="dxa"/>
        <w:tblBorders>
          <w:top w:val="single" w:sz="0" w:space="0" w:color="23577A"/>
          <w:left w:val="single" w:sz="0" w:space="0" w:color="23577A"/>
          <w:bottom w:val="single" w:sz="0" w:space="0" w:color="23577A"/>
          <w:right w:val="single" w:sz="0" w:space="0" w:color="23577A"/>
        </w:tblBorders>
      </w:tblPr>
      <w:tblGrid>
        <w:gridCol w:w="6480"/>
        <w:gridCol w:w="2880"/>
      </w:tblGrid>
      <w:tr>
        <w:tc>
          <w:tcPr>
            <w:tcW w:type="dxa" w:w="6480"/>
            <w:tcMar>
              <w:top w:w="80" w:type="dxa"/>
              <w:start w:w="120" w:type="dxa"/>
              <w:bottom w:w="80" w:type="dxa"/>
              <w:end w:w="120" w:type="dxa"/>
            </w:tcMar>
            <w:shd w:fill="23577A"/>
            <w:vAlign w:val="center"/>
          </w:tcPr>
          <w:p>
            <w:pPr>
              <w:spacing w:after="40"/>
            </w:pPr>
            <w:r>
              <w:rPr>
                <w:rFonts w:ascii="Arial" w:hAnsi="Arial"/>
                <w:b/>
                <w:i w:val="0"/>
                <w:color w:val="EFC168"/>
                <w:sz w:val="16"/>
              </w:rPr>
              <w:t>ASSIGNMENT 03</w:t>
            </w:r>
          </w:p>
          <w:p>
            <w:pPr>
              <w:spacing w:after="0"/>
            </w:pPr>
            <w:r>
              <w:rPr>
                <w:rFonts w:ascii="Garamond" w:hAnsi="Garamond"/>
                <w:b w:val="0"/>
                <w:i w:val="0"/>
                <w:color w:val="FFFFFF"/>
                <w:sz w:val="34"/>
              </w:rPr>
              <w:t>Students, families, and chaperones</w:t>
            </w:r>
          </w:p>
        </w:tc>
        <w:tc>
          <w:tcPr>
            <w:tcW w:type="dxa" w:w="2880"/>
            <w:tcMar>
              <w:top w:w="80" w:type="dxa"/>
              <w:start w:w="120" w:type="dxa"/>
              <w:bottom w:w="80" w:type="dxa"/>
              <w:end w:w="120" w:type="dxa"/>
            </w:tcMar>
            <w:shd w:fill="23577A"/>
            <w:vAlign w:val="center"/>
          </w:tcPr>
          <w:p>
            <w:pPr>
              <w:jc w:val="right"/>
            </w:pPr>
            <w:r>
              <w:rPr>
                <w:rFonts w:ascii="Arial" w:hAnsi="Arial"/>
                <w:b/>
                <w:i w:val="0"/>
                <w:color w:val="EFC168"/>
                <w:sz w:val="26"/>
              </w:rPr>
              <w:t>3 HOURS</w:t>
            </w:r>
          </w:p>
          <w:p>
            <w:pPr>
              <w:spacing w:after="0"/>
              <w:jc w:val="right"/>
            </w:pPr>
            <w:r>
              <w:rPr>
                <w:rFonts w:ascii="Arial" w:hAnsi="Arial"/>
                <w:b/>
                <w:i w:val="0"/>
                <w:color w:val="FFFFFF"/>
                <w:sz w:val="16"/>
              </w:rPr>
              <w:t>People + communication plan</w:t>
            </w:r>
          </w:p>
        </w:tc>
      </w:tr>
    </w:tbl>
    <w:p>
      <w:pPr>
        <w:keepNext/>
        <w:spacing w:before="0" w:after="140"/>
        <w:jc w:val="center"/>
      </w:pPr>
      <w:r>
        <w:drawing>
          <wp:inline xmlns:a="http://schemas.openxmlformats.org/drawingml/2006/main" xmlns:pic="http://schemas.openxmlformats.org/drawingml/2006/picture">
            <wp:extent cx="5943600" cy="1417320"/>
            <wp:docPr id="6" name="Picture 6" descr="Student travelers gather in front of the Colosseum in Rome."/>
            <wp:cNvGraphicFramePr>
              <a:graphicFrameLocks noChangeAspect="1"/>
            </wp:cNvGraphicFramePr>
            <a:graphic>
              <a:graphicData uri="http://schemas.openxmlformats.org/drawingml/2006/picture">
                <pic:pic>
                  <pic:nvPicPr>
                    <pic:cNvPr id="0" name="assignment-03.jpg"/>
                    <pic:cNvPicPr/>
                  </pic:nvPicPr>
                  <pic:blipFill>
                    <a:blip r:embed="rId15"/>
                    <a:stretch>
                      <a:fillRect/>
                    </a:stretch>
                  </pic:blipFill>
                  <pic:spPr>
                    <a:xfrm>
                      <a:off x="0" y="0"/>
                      <a:ext cx="5943600" cy="1417320"/>
                    </a:xfrm>
                    <a:prstGeom prst="rect"/>
                  </pic:spPr>
                </pic:pic>
              </a:graphicData>
            </a:graphic>
          </wp:inline>
        </w:drawing>
      </w:r>
    </w:p>
    <w:p>
      <w:pPr>
        <w:pStyle w:val="Heading2"/>
        <w:keepNext/>
        <w:spacing w:before="280" w:after="140"/>
      </w:pPr>
      <w:r>
        <w:rPr>
          <w:rFonts w:ascii="Garamond" w:hAnsi="Garamond"/>
          <w:b w:val="0"/>
          <w:i w:val="0"/>
          <w:color w:val="23577A"/>
          <w:sz w:val="30"/>
        </w:rPr>
        <w:t>Purpose</w:t>
      </w:r>
    </w:p>
    <w:p>
      <w:pPr>
        <w:keepNext w:val="0"/>
        <w:spacing w:before="0" w:after="120" w:line="300" w:lineRule="auto"/>
        <w:jc w:val="left"/>
      </w:pPr>
      <w:r>
        <w:rPr>
          <w:rFonts w:ascii="Arial" w:hAnsi="Arial"/>
          <w:b w:val="0"/>
          <w:i w:val="0"/>
          <w:color w:val="111111"/>
          <w:sz w:val="21"/>
        </w:rPr>
        <w:t>Plan the human side of travel: clear expectations, appropriate supervision, timely communication, and a response framework for common issues on the road.</w:t>
      </w:r>
    </w:p>
    <w:tbl>
      <w:tblPr>
        <w:tblW w:type="dxa" w:w="9360"/>
        <w:jc w:val="center"/>
        <w:tblLayout w:type="fixed"/>
        <w:tblLook w:firstColumn="1" w:firstRow="1" w:lastColumn="0" w:lastRow="0" w:noHBand="0" w:noVBand="1" w:val="04A0"/>
        <w:tblInd w:w="120" w:type="dxa"/>
        <w:tblBorders>
          <w:top w:val="single" w:sz="0" w:space="0" w:color="FFF5DD"/>
          <w:left w:val="single" w:sz="0" w:space="0" w:color="FFF5DD"/>
          <w:bottom w:val="single" w:sz="0" w:space="0" w:color="FFF5DD"/>
          <w:right w:val="single" w:sz="0" w:space="0" w:color="FFF5DD"/>
        </w:tblBorders>
      </w:tblPr>
      <w:tblGrid>
        <w:gridCol w:w="9360"/>
      </w:tblGrid>
      <w:tr>
        <w:tc>
          <w:tcPr>
            <w:tcW w:type="dxa" w:w="9360"/>
            <w:tcMar>
              <w:top w:w="80" w:type="dxa"/>
              <w:start w:w="120" w:type="dxa"/>
              <w:bottom w:w="80" w:type="dxa"/>
              <w:end w:w="120" w:type="dxa"/>
            </w:tcMar>
            <w:shd w:fill="FFF5DD"/>
            <w:vAlign w:val="center"/>
          </w:tcPr>
          <w:p>
            <w:pPr>
              <w:spacing w:after="60"/>
            </w:pPr>
            <w:r>
              <w:rPr>
                <w:rFonts w:ascii="Arial" w:hAnsi="Arial"/>
                <w:b/>
                <w:i w:val="0"/>
                <w:color w:val="242F4B"/>
                <w:sz w:val="19"/>
              </w:rPr>
              <w:t>Your policies come first</w:t>
            </w:r>
          </w:p>
          <w:p>
            <w:pPr>
              <w:spacing w:after="0" w:line="276" w:lineRule="auto"/>
            </w:pPr>
            <w:r>
              <w:rPr>
                <w:rFonts w:ascii="Arial" w:hAnsi="Arial"/>
                <w:b w:val="0"/>
                <w:i w:val="0"/>
                <w:color w:val="111111"/>
                <w:sz w:val="18"/>
              </w:rPr>
              <w:t>Use the approved policies and emergency procedures of your school or organization. This workbook supports planning but does not replace those requirements.</w:t>
            </w:r>
          </w:p>
        </w:tc>
      </w:tr>
    </w:tbl>
    <w:p>
      <w:pPr>
        <w:keepNext w:val="0"/>
        <w:spacing w:before="0" w:after="40" w:line="300" w:lineRule="auto"/>
        <w:jc w:val="left"/>
      </w:pPr>
      <w:r>
        <w:rPr>
          <w:rFonts w:ascii="Arial" w:hAnsi="Arial"/>
          <w:b w:val="0"/>
          <w:i w:val="0"/>
          <w:color w:val="111111"/>
          <w:sz w:val="4"/>
        </w:rPr>
      </w:r>
    </w:p>
    <w:tbl>
      <w:tblPr>
        <w:tblW w:type="dxa" w:w="9360"/>
        <w:jc w:val="center"/>
        <w:tblLayout w:type="fixed"/>
        <w:tblLook w:firstColumn="1" w:firstRow="1" w:lastColumn="0" w:lastRow="0" w:noHBand="0" w:noVBand="1" w:val="04A0"/>
        <w:tblInd w:w="120" w:type="dxa"/>
        <w:tblBorders>
          <w:top w:val="single" w:sz="0" w:space="0" w:color="EAF2F5"/>
          <w:left w:val="single" w:sz="0" w:space="0" w:color="EAF2F5"/>
          <w:bottom w:val="single" w:sz="0" w:space="0" w:color="EAF2F5"/>
          <w:right w:val="single" w:sz="0" w:space="0" w:color="EAF2F5"/>
        </w:tblBorders>
      </w:tblPr>
      <w:tblGrid>
        <w:gridCol w:w="9360"/>
      </w:tblGrid>
      <w:tr>
        <w:tc>
          <w:tcPr>
            <w:tcW w:type="dxa" w:w="9360"/>
            <w:tcMar>
              <w:top w:w="80" w:type="dxa"/>
              <w:start w:w="120" w:type="dxa"/>
              <w:bottom w:w="80" w:type="dxa"/>
              <w:end w:w="120" w:type="dxa"/>
            </w:tcMar>
            <w:shd w:fill="EAF2F5"/>
            <w:vAlign w:val="center"/>
          </w:tcPr>
          <w:p>
            <w:pPr>
              <w:spacing w:after="60"/>
            </w:pPr>
            <w:r>
              <w:rPr>
                <w:rFonts w:ascii="Arial" w:hAnsi="Arial"/>
                <w:b/>
                <w:i w:val="0"/>
                <w:color w:val="242F4B"/>
                <w:sz w:val="19"/>
              </w:rPr>
              <w:t>Assigned reading | 35 minutes</w:t>
            </w:r>
          </w:p>
          <w:p>
            <w:pPr>
              <w:spacing w:after="0" w:line="276" w:lineRule="auto"/>
            </w:pPr>
            <w:r>
              <w:rPr>
                <w:rFonts w:ascii="Arial" w:hAnsi="Arial"/>
                <w:b w:val="0"/>
                <w:i w:val="0"/>
                <w:color w:val="111111"/>
                <w:sz w:val="18"/>
              </w:rPr>
              <w:t>Designing a Signature Orchestra Tour, pp. 6–7: Collaboration, Workshops &amp; Exchange and Cultural Immersion &amp; Student Growth; plus Music Educator’s Playbook, p. 8: Student-Led Learning. Read for student voice, responsibility, intercultural learning, and group connection.</w:t>
            </w:r>
          </w:p>
        </w:tc>
      </w:tr>
    </w:tbl>
    <w:p>
      <w:pPr>
        <w:keepNext w:val="0"/>
        <w:spacing w:before="0" w:after="40" w:line="300" w:lineRule="auto"/>
        <w:jc w:val="left"/>
      </w:pPr>
      <w:r>
        <w:rPr>
          <w:rFonts w:ascii="Arial" w:hAnsi="Arial"/>
          <w:b w:val="0"/>
          <w:i w:val="0"/>
          <w:color w:val="111111"/>
          <w:sz w:val="4"/>
        </w:rPr>
      </w:r>
    </w:p>
    <w:p>
      <w:pPr>
        <w:pStyle w:val="Heading2"/>
        <w:keepNext/>
        <w:spacing w:before="280" w:after="140"/>
      </w:pPr>
      <w:r>
        <w:rPr>
          <w:rFonts w:ascii="Garamond" w:hAnsi="Garamond"/>
          <w:b w:val="0"/>
          <w:i w:val="0"/>
          <w:color w:val="23577A"/>
          <w:sz w:val="30"/>
        </w:rPr>
        <w:t>Suggested use of time</w:t>
      </w:r>
    </w:p>
    <w:p>
      <w:pPr>
        <w:pStyle w:val="ListBullet"/>
        <w:spacing w:after="40" w:line="300" w:lineRule="auto"/>
        <w:ind w:left="540" w:hanging="271"/>
      </w:pPr>
      <w:r>
        <w:rPr>
          <w:rFonts w:ascii="Arial" w:hAnsi="Arial"/>
          <w:b w:val="0"/>
          <w:i w:val="0"/>
          <w:color w:val="111111"/>
          <w:sz w:val="21"/>
        </w:rPr>
        <w:t>35 minutes: complete the assigned reading and record one useful implication.</w:t>
      </w:r>
    </w:p>
    <w:p>
      <w:pPr>
        <w:pStyle w:val="ListBullet"/>
        <w:spacing w:after="40" w:line="300" w:lineRule="auto"/>
        <w:ind w:left="540" w:hanging="271"/>
      </w:pPr>
      <w:r>
        <w:rPr>
          <w:rFonts w:ascii="Arial" w:hAnsi="Arial"/>
          <w:b w:val="0"/>
          <w:i w:val="0"/>
          <w:color w:val="111111"/>
          <w:sz w:val="21"/>
        </w:rPr>
        <w:t>35 minutes: define student and family expectations.</w:t>
      </w:r>
    </w:p>
    <w:p>
      <w:pPr>
        <w:pStyle w:val="ListBullet"/>
        <w:spacing w:after="40" w:line="300" w:lineRule="auto"/>
        <w:ind w:left="540" w:hanging="271"/>
      </w:pPr>
      <w:r>
        <w:rPr>
          <w:rFonts w:ascii="Arial" w:hAnsi="Arial"/>
          <w:b w:val="0"/>
          <w:i w:val="0"/>
          <w:color w:val="111111"/>
          <w:sz w:val="21"/>
        </w:rPr>
        <w:t>40 minutes: assign chaperone roles and escalation responsibilities.</w:t>
      </w:r>
    </w:p>
    <w:p>
      <w:pPr>
        <w:pStyle w:val="ListBullet"/>
        <w:spacing w:after="40" w:line="300" w:lineRule="auto"/>
        <w:ind w:left="540" w:hanging="271"/>
      </w:pPr>
      <w:r>
        <w:rPr>
          <w:rFonts w:ascii="Arial" w:hAnsi="Arial"/>
          <w:b w:val="0"/>
          <w:i w:val="0"/>
          <w:color w:val="111111"/>
          <w:sz w:val="21"/>
        </w:rPr>
        <w:t>35 minutes: build a communication timeline.</w:t>
      </w:r>
    </w:p>
    <w:p>
      <w:pPr>
        <w:pStyle w:val="ListBullet"/>
        <w:spacing w:after="40" w:line="300" w:lineRule="auto"/>
        <w:ind w:left="540" w:hanging="271"/>
      </w:pPr>
      <w:r>
        <w:rPr>
          <w:rFonts w:ascii="Arial" w:hAnsi="Arial"/>
          <w:b w:val="0"/>
          <w:i w:val="0"/>
          <w:color w:val="111111"/>
          <w:sz w:val="21"/>
        </w:rPr>
        <w:t>35 minutes: respond to two realistic travel scenarios.</w:t>
      </w:r>
    </w:p>
    <w:p>
      <w:pPr>
        <w:pStyle w:val="Heading2"/>
        <w:keepNext/>
        <w:spacing w:before="280" w:after="140"/>
      </w:pPr>
      <w:r>
        <w:rPr>
          <w:rFonts w:ascii="Garamond" w:hAnsi="Garamond"/>
          <w:b w:val="0"/>
          <w:i w:val="0"/>
          <w:color w:val="23577A"/>
          <w:sz w:val="30"/>
        </w:rPr>
        <w:t>Reading-to-practice note</w:t>
      </w:r>
    </w:p>
    <w:tbl>
      <w:tblPr>
        <w:tblStyle w:val="TableGrid"/>
        <w:tblW w:type="dxa" w:w="9360"/>
        <w:jc w:val="center"/>
        <w:tblLayout w:type="fixed"/>
        <w:tblLook w:firstColumn="1" w:firstRow="1" w:lastColumn="0" w:lastRow="0" w:noHBand="0" w:noVBand="1" w:val="04A0"/>
        <w:tblInd w:w="120" w:type="dxa"/>
        <w:tblBorders>
          <w:top w:val="single" w:sz="6" w:space="0" w:color="CAD4DA"/>
          <w:left w:val="single" w:sz="6" w:space="0" w:color="CAD4DA"/>
          <w:bottom w:val="single" w:sz="6" w:space="0" w:color="CAD4DA"/>
          <w:right w:val="single" w:sz="6" w:space="0" w:color="CAD4DA"/>
          <w:insideH w:val="single" w:sz="6" w:space="0" w:color="CAD4DA"/>
          <w:insideV w:val="single" w:sz="6" w:space="0" w:color="CAD4DA"/>
        </w:tblBorders>
      </w:tblPr>
      <w:tblGrid>
        <w:gridCol w:w="9360"/>
      </w:tblGrid>
      <w:tr>
        <w:trPr>
          <w:tblHeader w:val="true"/>
        </w:trPr>
        <w:tc>
          <w:tcPr>
            <w:tcW w:type="dxa" w:w="9360"/>
            <w:tcMar>
              <w:top w:w="80" w:type="dxa"/>
              <w:start w:w="120" w:type="dxa"/>
              <w:bottom w:w="80" w:type="dxa"/>
              <w:end w:w="120" w:type="dxa"/>
            </w:tcMar>
            <w:shd w:fill="EAF2F5"/>
          </w:tcPr>
          <w:p>
            <w:pPr>
              <w:spacing w:after="0"/>
            </w:pPr>
            <w:r>
              <w:rPr>
                <w:rFonts w:ascii="Arial" w:hAnsi="Arial"/>
                <w:b/>
                <w:i w:val="0"/>
                <w:color w:val="242F4B"/>
                <w:sz w:val="17"/>
              </w:rPr>
              <w:t>How could students take meaningful ownership before, during, or after the tour?</w:t>
            </w:r>
          </w:p>
        </w:tc>
      </w:tr>
      <w:tr>
        <w:trPr>
          <w:trHeight w:val="749"/>
          <w:cantSplit/>
        </w:trPr>
        <w:tc>
          <w:tcPr>
            <w:tcW w:type="dxa" w:w="9360"/>
            <w:tcMar>
              <w:top w:w="80" w:type="dxa"/>
              <w:start w:w="120" w:type="dxa"/>
              <w:bottom w:w="80" w:type="dxa"/>
              <w:end w:w="120" w:type="dxa"/>
            </w:tcMar>
            <w:vAlign w:val="top"/>
          </w:tcPr>
          <w:p>
            <w:pPr>
              <w:spacing w:after="0"/>
            </w:pPr>
            <w:r>
              <w:rPr>
                <w:rFonts w:ascii="Arial" w:hAnsi="Arial"/>
                <w:b w:val="0"/>
                <w:i/>
                <w:color w:val="4C5868"/>
                <w:sz w:val="17"/>
              </w:rPr>
              <w:t>Identify one authentic responsibility and the adult support it would require.</w:t>
            </w:r>
          </w:p>
        </w:tc>
      </w:tr>
    </w:tbl>
    <w:p>
      <w:pPr>
        <w:pStyle w:val="Heading2"/>
        <w:keepNext/>
        <w:spacing w:before="280" w:after="140"/>
      </w:pPr>
      <w:r>
        <w:rPr>
          <w:rFonts w:ascii="Garamond" w:hAnsi="Garamond"/>
          <w:b w:val="0"/>
          <w:i w:val="0"/>
          <w:color w:val="23577A"/>
          <w:sz w:val="30"/>
        </w:rPr>
        <w:t>3A. Student and family expectations</w:t>
      </w:r>
    </w:p>
    <w:tbl>
      <w:tblPr>
        <w:tblStyle w:val="TableGrid"/>
        <w:tblW w:type="dxa" w:w="9360"/>
        <w:jc w:val="center"/>
        <w:tblLayout w:type="fixed"/>
        <w:tblLook w:firstColumn="1" w:firstRow="1" w:lastColumn="0" w:lastRow="0" w:noHBand="0" w:noVBand="1" w:val="04A0"/>
        <w:tblInd w:w="120" w:type="dxa"/>
        <w:tblBorders>
          <w:top w:val="single" w:sz="6" w:space="0" w:color="CAD4DA"/>
          <w:left w:val="single" w:sz="6" w:space="0" w:color="CAD4DA"/>
          <w:bottom w:val="single" w:sz="6" w:space="0" w:color="CAD4DA"/>
          <w:right w:val="single" w:sz="6" w:space="0" w:color="CAD4DA"/>
          <w:insideH w:val="single" w:sz="6" w:space="0" w:color="CAD4DA"/>
          <w:insideV w:val="single" w:sz="6" w:space="0" w:color="CAD4DA"/>
        </w:tblBorders>
      </w:tblPr>
      <w:tblGrid>
        <w:gridCol w:w="2400"/>
        <w:gridCol w:w="3660"/>
        <w:gridCol w:w="3300"/>
      </w:tblGrid>
      <w:tr>
        <w:trPr>
          <w:tblHeader w:val="true"/>
        </w:trPr>
        <w:tc>
          <w:tcPr>
            <w:tcW w:type="dxa" w:w="2400"/>
            <w:tcMar>
              <w:top w:w="80" w:type="dxa"/>
              <w:start w:w="120" w:type="dxa"/>
              <w:bottom w:w="80" w:type="dxa"/>
              <w:end w:w="120" w:type="dxa"/>
            </w:tcMar>
            <w:shd w:fill="EAF2F5"/>
          </w:tcPr>
          <w:p>
            <w:pPr>
              <w:spacing w:after="0"/>
            </w:pPr>
            <w:r>
              <w:rPr>
                <w:rFonts w:ascii="Arial" w:hAnsi="Arial"/>
                <w:b/>
                <w:i w:val="0"/>
                <w:color w:val="242F4B"/>
                <w:sz w:val="17"/>
              </w:rPr>
              <w:t>Area</w:t>
            </w:r>
          </w:p>
        </w:tc>
        <w:tc>
          <w:tcPr>
            <w:tcW w:type="dxa" w:w="3660"/>
            <w:tcMar>
              <w:top w:w="80" w:type="dxa"/>
              <w:start w:w="120" w:type="dxa"/>
              <w:bottom w:w="80" w:type="dxa"/>
              <w:end w:w="120" w:type="dxa"/>
            </w:tcMar>
            <w:shd w:fill="EAF2F5"/>
          </w:tcPr>
          <w:p>
            <w:pPr>
              <w:spacing w:after="0"/>
            </w:pPr>
            <w:r>
              <w:rPr>
                <w:rFonts w:ascii="Arial" w:hAnsi="Arial"/>
                <w:b/>
                <w:i w:val="0"/>
                <w:color w:val="242F4B"/>
                <w:sz w:val="17"/>
              </w:rPr>
              <w:t>Expectation or standard</w:t>
            </w:r>
          </w:p>
        </w:tc>
        <w:tc>
          <w:tcPr>
            <w:tcW w:type="dxa" w:w="3300"/>
            <w:tcMar>
              <w:top w:w="80" w:type="dxa"/>
              <w:start w:w="120" w:type="dxa"/>
              <w:bottom w:w="80" w:type="dxa"/>
              <w:end w:w="120" w:type="dxa"/>
            </w:tcMar>
            <w:shd w:fill="EAF2F5"/>
          </w:tcPr>
          <w:p>
            <w:pPr>
              <w:spacing w:after="0"/>
            </w:pPr>
            <w:r>
              <w:rPr>
                <w:rFonts w:ascii="Arial" w:hAnsi="Arial"/>
                <w:b/>
                <w:i w:val="0"/>
                <w:color w:val="242F4B"/>
                <w:sz w:val="17"/>
              </w:rPr>
              <w:t>How and when it will be communicated</w:t>
            </w:r>
          </w:p>
        </w:tc>
      </w:tr>
      <w:tr>
        <w:trPr>
          <w:trHeight w:val="1224"/>
          <w:cantSplit/>
        </w:trPr>
        <w:tc>
          <w:tcPr>
            <w:tcW w:type="dxa" w:w="2400"/>
            <w:tcMar>
              <w:top w:w="80" w:type="dxa"/>
              <w:start w:w="120" w:type="dxa"/>
              <w:bottom w:w="80" w:type="dxa"/>
              <w:end w:w="120" w:type="dxa"/>
            </w:tcMar>
            <w:vAlign w:val="top"/>
          </w:tcPr>
          <w:p>
            <w:pPr>
              <w:spacing w:after="0"/>
            </w:pPr>
            <w:r>
              <w:rPr>
                <w:rFonts w:ascii="Arial" w:hAnsi="Arial"/>
                <w:b w:val="0"/>
                <w:i/>
                <w:color w:val="4C5868"/>
                <w:sz w:val="17"/>
              </w:rPr>
              <w:t>Participation and eligibility</w:t>
            </w:r>
          </w:p>
        </w:tc>
        <w:tc>
          <w:tcPr>
            <w:tcW w:type="dxa" w:w="3660"/>
            <w:tcMar>
              <w:top w:w="80" w:type="dxa"/>
              <w:start w:w="120" w:type="dxa"/>
              <w:bottom w:w="80" w:type="dxa"/>
              <w:end w:w="120" w:type="dxa"/>
            </w:tcMar>
            <w:vAlign w:val="top"/>
          </w:tcPr>
          <w:p/>
        </w:tc>
        <w:tc>
          <w:tcPr>
            <w:tcW w:type="dxa" w:w="3300"/>
            <w:tcMar>
              <w:top w:w="80" w:type="dxa"/>
              <w:start w:w="120" w:type="dxa"/>
              <w:bottom w:w="80" w:type="dxa"/>
              <w:end w:w="120" w:type="dxa"/>
            </w:tcMar>
            <w:vAlign w:val="top"/>
          </w:tcPr>
          <w:p/>
        </w:tc>
      </w:tr>
      <w:tr>
        <w:trPr>
          <w:trHeight w:val="1224"/>
          <w:cantSplit/>
        </w:trPr>
        <w:tc>
          <w:tcPr>
            <w:tcW w:type="dxa" w:w="2400"/>
            <w:tcMar>
              <w:top w:w="80" w:type="dxa"/>
              <w:start w:w="120" w:type="dxa"/>
              <w:bottom w:w="80" w:type="dxa"/>
              <w:end w:w="120" w:type="dxa"/>
            </w:tcMar>
            <w:vAlign w:val="top"/>
          </w:tcPr>
          <w:p>
            <w:pPr>
              <w:spacing w:after="0"/>
            </w:pPr>
            <w:r>
              <w:rPr>
                <w:rFonts w:ascii="Arial" w:hAnsi="Arial"/>
                <w:b w:val="0"/>
                <w:i/>
                <w:color w:val="4C5868"/>
                <w:sz w:val="17"/>
              </w:rPr>
              <w:t>Rehearsal and preparation</w:t>
            </w:r>
          </w:p>
        </w:tc>
        <w:tc>
          <w:tcPr>
            <w:tcW w:type="dxa" w:w="3660"/>
            <w:tcMar>
              <w:top w:w="80" w:type="dxa"/>
              <w:start w:w="120" w:type="dxa"/>
              <w:bottom w:w="80" w:type="dxa"/>
              <w:end w:w="120" w:type="dxa"/>
            </w:tcMar>
            <w:vAlign w:val="top"/>
          </w:tcPr>
          <w:p/>
        </w:tc>
        <w:tc>
          <w:tcPr>
            <w:tcW w:type="dxa" w:w="3300"/>
            <w:tcMar>
              <w:top w:w="80" w:type="dxa"/>
              <w:start w:w="120" w:type="dxa"/>
              <w:bottom w:w="80" w:type="dxa"/>
              <w:end w:w="120" w:type="dxa"/>
            </w:tcMar>
            <w:vAlign w:val="top"/>
          </w:tcPr>
          <w:p/>
        </w:tc>
      </w:tr>
      <w:tr>
        <w:trPr>
          <w:trHeight w:val="1224"/>
          <w:cantSplit/>
        </w:trPr>
        <w:tc>
          <w:tcPr>
            <w:tcW w:type="dxa" w:w="2400"/>
            <w:tcMar>
              <w:top w:w="80" w:type="dxa"/>
              <w:start w:w="120" w:type="dxa"/>
              <w:bottom w:w="80" w:type="dxa"/>
              <w:end w:w="120" w:type="dxa"/>
            </w:tcMar>
            <w:vAlign w:val="top"/>
          </w:tcPr>
          <w:p>
            <w:pPr>
              <w:spacing w:after="0"/>
            </w:pPr>
            <w:r>
              <w:rPr>
                <w:rFonts w:ascii="Arial" w:hAnsi="Arial"/>
                <w:b w:val="0"/>
                <w:i/>
                <w:color w:val="4C5868"/>
                <w:sz w:val="17"/>
              </w:rPr>
              <w:t>Conduct and digital behavior</w:t>
            </w:r>
          </w:p>
        </w:tc>
        <w:tc>
          <w:tcPr>
            <w:tcW w:type="dxa" w:w="3660"/>
            <w:tcMar>
              <w:top w:w="80" w:type="dxa"/>
              <w:start w:w="120" w:type="dxa"/>
              <w:bottom w:w="80" w:type="dxa"/>
              <w:end w:w="120" w:type="dxa"/>
            </w:tcMar>
            <w:vAlign w:val="top"/>
          </w:tcPr>
          <w:p/>
        </w:tc>
        <w:tc>
          <w:tcPr>
            <w:tcW w:type="dxa" w:w="3300"/>
            <w:tcMar>
              <w:top w:w="80" w:type="dxa"/>
              <w:start w:w="120" w:type="dxa"/>
              <w:bottom w:w="80" w:type="dxa"/>
              <w:end w:w="120" w:type="dxa"/>
            </w:tcMar>
            <w:vAlign w:val="top"/>
          </w:tcPr>
          <w:p/>
        </w:tc>
      </w:tr>
      <w:tr>
        <w:trPr>
          <w:trHeight w:val="1224"/>
          <w:cantSplit/>
        </w:trPr>
        <w:tc>
          <w:tcPr>
            <w:tcW w:type="dxa" w:w="2400"/>
            <w:tcMar>
              <w:top w:w="80" w:type="dxa"/>
              <w:start w:w="120" w:type="dxa"/>
              <w:bottom w:w="80" w:type="dxa"/>
              <w:end w:w="120" w:type="dxa"/>
            </w:tcMar>
            <w:vAlign w:val="top"/>
          </w:tcPr>
          <w:p>
            <w:pPr>
              <w:spacing w:after="0"/>
            </w:pPr>
            <w:r>
              <w:rPr>
                <w:rFonts w:ascii="Arial" w:hAnsi="Arial"/>
                <w:b w:val="0"/>
                <w:i/>
                <w:color w:val="4C5868"/>
                <w:sz w:val="17"/>
              </w:rPr>
              <w:t>Attendance and punctuality</w:t>
            </w:r>
          </w:p>
        </w:tc>
        <w:tc>
          <w:tcPr>
            <w:tcW w:type="dxa" w:w="3660"/>
            <w:tcMar>
              <w:top w:w="80" w:type="dxa"/>
              <w:start w:w="120" w:type="dxa"/>
              <w:bottom w:w="80" w:type="dxa"/>
              <w:end w:w="120" w:type="dxa"/>
            </w:tcMar>
            <w:vAlign w:val="top"/>
          </w:tcPr>
          <w:p/>
        </w:tc>
        <w:tc>
          <w:tcPr>
            <w:tcW w:type="dxa" w:w="3300"/>
            <w:tcMar>
              <w:top w:w="80" w:type="dxa"/>
              <w:start w:w="120" w:type="dxa"/>
              <w:bottom w:w="80" w:type="dxa"/>
              <w:end w:w="120" w:type="dxa"/>
            </w:tcMar>
            <w:vAlign w:val="top"/>
          </w:tcPr>
          <w:p/>
        </w:tc>
      </w:tr>
      <w:tr>
        <w:trPr>
          <w:trHeight w:val="1224"/>
          <w:cantSplit/>
        </w:trPr>
        <w:tc>
          <w:tcPr>
            <w:tcW w:type="dxa" w:w="2400"/>
            <w:tcMar>
              <w:top w:w="80" w:type="dxa"/>
              <w:start w:w="120" w:type="dxa"/>
              <w:bottom w:w="80" w:type="dxa"/>
              <w:end w:w="120" w:type="dxa"/>
            </w:tcMar>
            <w:vAlign w:val="top"/>
          </w:tcPr>
          <w:p>
            <w:pPr>
              <w:spacing w:after="0"/>
            </w:pPr>
            <w:r>
              <w:rPr>
                <w:rFonts w:ascii="Arial" w:hAnsi="Arial"/>
                <w:b w:val="0"/>
                <w:i/>
                <w:color w:val="4C5868"/>
                <w:sz w:val="17"/>
              </w:rPr>
              <w:t>Health, medication, and accessibility</w:t>
            </w:r>
          </w:p>
        </w:tc>
        <w:tc>
          <w:tcPr>
            <w:tcW w:type="dxa" w:w="3660"/>
            <w:tcMar>
              <w:top w:w="80" w:type="dxa"/>
              <w:start w:w="120" w:type="dxa"/>
              <w:bottom w:w="80" w:type="dxa"/>
              <w:end w:w="120" w:type="dxa"/>
            </w:tcMar>
            <w:vAlign w:val="top"/>
          </w:tcPr>
          <w:p/>
        </w:tc>
        <w:tc>
          <w:tcPr>
            <w:tcW w:type="dxa" w:w="3300"/>
            <w:tcMar>
              <w:top w:w="80" w:type="dxa"/>
              <w:start w:w="120" w:type="dxa"/>
              <w:bottom w:w="80" w:type="dxa"/>
              <w:end w:w="120" w:type="dxa"/>
            </w:tcMar>
            <w:vAlign w:val="top"/>
          </w:tcPr>
          <w:p/>
        </w:tc>
      </w:tr>
      <w:tr>
        <w:trPr>
          <w:trHeight w:val="1224"/>
          <w:cantSplit/>
        </w:trPr>
        <w:tc>
          <w:tcPr>
            <w:tcW w:type="dxa" w:w="2400"/>
            <w:tcMar>
              <w:top w:w="80" w:type="dxa"/>
              <w:start w:w="120" w:type="dxa"/>
              <w:bottom w:w="80" w:type="dxa"/>
              <w:end w:w="120" w:type="dxa"/>
            </w:tcMar>
            <w:vAlign w:val="top"/>
          </w:tcPr>
          <w:p>
            <w:pPr>
              <w:spacing w:after="0"/>
            </w:pPr>
            <w:r>
              <w:rPr>
                <w:rFonts w:ascii="Arial" w:hAnsi="Arial"/>
                <w:b w:val="0"/>
                <w:i/>
                <w:color w:val="4C5868"/>
                <w:sz w:val="17"/>
              </w:rPr>
              <w:t>Financial commitments and deadlines</w:t>
            </w:r>
          </w:p>
        </w:tc>
        <w:tc>
          <w:tcPr>
            <w:tcW w:type="dxa" w:w="3660"/>
            <w:tcMar>
              <w:top w:w="80" w:type="dxa"/>
              <w:start w:w="120" w:type="dxa"/>
              <w:bottom w:w="80" w:type="dxa"/>
              <w:end w:w="120" w:type="dxa"/>
            </w:tcMar>
            <w:vAlign w:val="top"/>
          </w:tcPr>
          <w:p/>
        </w:tc>
        <w:tc>
          <w:tcPr>
            <w:tcW w:type="dxa" w:w="3300"/>
            <w:tcMar>
              <w:top w:w="80" w:type="dxa"/>
              <w:start w:w="120" w:type="dxa"/>
              <w:bottom w:w="80" w:type="dxa"/>
              <w:end w:w="120" w:type="dxa"/>
            </w:tcMar>
            <w:vAlign w:val="top"/>
          </w:tcPr>
          <w:p/>
        </w:tc>
      </w:tr>
    </w:tbl>
    <w:p>
      <w:r>
        <w:br w:type="page"/>
      </w:r>
    </w:p>
    <w:p>
      <w:pPr>
        <w:keepNext/>
        <w:spacing w:before="0" w:after="100" w:line="240" w:lineRule="auto"/>
        <w:jc w:val="left"/>
      </w:pPr>
      <w:r>
        <w:rPr>
          <w:rFonts w:ascii="Arial" w:hAnsi="Arial"/>
          <w:b/>
          <w:i w:val="0"/>
          <w:color w:val="23577A"/>
          <w:sz w:val="16"/>
        </w:rPr>
        <w:t>ASSIGNMENT 03</w:t>
      </w:r>
    </w:p>
    <w:p>
      <w:pPr>
        <w:pStyle w:val="Heading1"/>
        <w:keepNext/>
        <w:spacing w:before="0" w:after="200"/>
      </w:pPr>
      <w:r>
        <w:rPr>
          <w:rFonts w:ascii="Garamond" w:hAnsi="Garamond"/>
          <w:b w:val="0"/>
          <w:i w:val="0"/>
          <w:color w:val="23577A"/>
          <w:sz w:val="44"/>
        </w:rPr>
        <w:t>3B. Chaperone and supervision plan</w:t>
      </w:r>
    </w:p>
    <w:tbl>
      <w:tblPr>
        <w:tblStyle w:val="TableGrid"/>
        <w:tblW w:type="dxa" w:w="9360"/>
        <w:jc w:val="center"/>
        <w:tblLayout w:type="fixed"/>
        <w:tblLook w:firstColumn="1" w:firstRow="1" w:lastColumn="0" w:lastRow="0" w:noHBand="0" w:noVBand="1" w:val="04A0"/>
        <w:tblInd w:w="120" w:type="dxa"/>
        <w:tblBorders>
          <w:top w:val="single" w:sz="6" w:space="0" w:color="CAD4DA"/>
          <w:left w:val="single" w:sz="6" w:space="0" w:color="CAD4DA"/>
          <w:bottom w:val="single" w:sz="6" w:space="0" w:color="CAD4DA"/>
          <w:right w:val="single" w:sz="6" w:space="0" w:color="CAD4DA"/>
          <w:insideH w:val="single" w:sz="6" w:space="0" w:color="CAD4DA"/>
          <w:insideV w:val="single" w:sz="6" w:space="0" w:color="CAD4DA"/>
        </w:tblBorders>
      </w:tblPr>
      <w:tblGrid>
        <w:gridCol w:w="2750"/>
        <w:gridCol w:w="1700"/>
        <w:gridCol w:w="1500"/>
        <w:gridCol w:w="3410"/>
      </w:tblGrid>
      <w:tr>
        <w:trPr>
          <w:tblHeader w:val="true"/>
        </w:trPr>
        <w:tc>
          <w:tcPr>
            <w:tcW w:type="dxa" w:w="2750"/>
            <w:tcMar>
              <w:top w:w="80" w:type="dxa"/>
              <w:start w:w="120" w:type="dxa"/>
              <w:bottom w:w="80" w:type="dxa"/>
              <w:end w:w="120" w:type="dxa"/>
            </w:tcMar>
            <w:shd w:fill="EAF2F5"/>
          </w:tcPr>
          <w:p>
            <w:pPr>
              <w:spacing w:after="0"/>
            </w:pPr>
            <w:r>
              <w:rPr>
                <w:rFonts w:ascii="Arial" w:hAnsi="Arial"/>
                <w:b/>
                <w:i w:val="0"/>
                <w:color w:val="242F4B"/>
                <w:sz w:val="17"/>
              </w:rPr>
              <w:t>Role or responsibility</w:t>
            </w:r>
          </w:p>
        </w:tc>
        <w:tc>
          <w:tcPr>
            <w:tcW w:type="dxa" w:w="1700"/>
            <w:tcMar>
              <w:top w:w="80" w:type="dxa"/>
              <w:start w:w="120" w:type="dxa"/>
              <w:bottom w:w="80" w:type="dxa"/>
              <w:end w:w="120" w:type="dxa"/>
            </w:tcMar>
            <w:shd w:fill="EAF2F5"/>
          </w:tcPr>
          <w:p>
            <w:pPr>
              <w:spacing w:after="0"/>
            </w:pPr>
            <w:r>
              <w:rPr>
                <w:rFonts w:ascii="Arial" w:hAnsi="Arial"/>
                <w:b/>
                <w:i w:val="0"/>
                <w:color w:val="242F4B"/>
                <w:sz w:val="17"/>
              </w:rPr>
              <w:t>Primary owner</w:t>
            </w:r>
          </w:p>
        </w:tc>
        <w:tc>
          <w:tcPr>
            <w:tcW w:type="dxa" w:w="1500"/>
            <w:tcMar>
              <w:top w:w="80" w:type="dxa"/>
              <w:start w:w="120" w:type="dxa"/>
              <w:bottom w:w="80" w:type="dxa"/>
              <w:end w:w="120" w:type="dxa"/>
            </w:tcMar>
            <w:shd w:fill="EAF2F5"/>
          </w:tcPr>
          <w:p>
            <w:pPr>
              <w:spacing w:after="0"/>
            </w:pPr>
            <w:r>
              <w:rPr>
                <w:rFonts w:ascii="Arial" w:hAnsi="Arial"/>
                <w:b/>
                <w:i w:val="0"/>
                <w:color w:val="242F4B"/>
                <w:sz w:val="17"/>
              </w:rPr>
              <w:t>Backup</w:t>
            </w:r>
          </w:p>
        </w:tc>
        <w:tc>
          <w:tcPr>
            <w:tcW w:type="dxa" w:w="3410"/>
            <w:tcMar>
              <w:top w:w="80" w:type="dxa"/>
              <w:start w:w="120" w:type="dxa"/>
              <w:bottom w:w="80" w:type="dxa"/>
              <w:end w:w="120" w:type="dxa"/>
            </w:tcMar>
            <w:shd w:fill="EAF2F5"/>
          </w:tcPr>
          <w:p>
            <w:pPr>
              <w:spacing w:after="0"/>
            </w:pPr>
            <w:r>
              <w:rPr>
                <w:rFonts w:ascii="Arial" w:hAnsi="Arial"/>
                <w:b/>
                <w:i w:val="0"/>
                <w:color w:val="242F4B"/>
                <w:sz w:val="17"/>
              </w:rPr>
              <w:t>Brief protocol</w:t>
            </w:r>
          </w:p>
        </w:tc>
      </w:tr>
      <w:tr>
        <w:trPr>
          <w:trHeight w:val="576"/>
          <w:cantSplit/>
        </w:trPr>
        <w:tc>
          <w:tcPr>
            <w:tcW w:type="dxa" w:w="2750"/>
            <w:tcMar>
              <w:top w:w="80" w:type="dxa"/>
              <w:start w:w="120" w:type="dxa"/>
              <w:bottom w:w="80" w:type="dxa"/>
              <w:end w:w="120" w:type="dxa"/>
            </w:tcMar>
            <w:vAlign w:val="top"/>
          </w:tcPr>
          <w:p>
            <w:pPr>
              <w:spacing w:after="0"/>
            </w:pPr>
            <w:r>
              <w:rPr>
                <w:rFonts w:ascii="Arial" w:hAnsi="Arial"/>
                <w:b w:val="0"/>
                <w:i/>
                <w:color w:val="4C5868"/>
                <w:sz w:val="17"/>
              </w:rPr>
              <w:t>Attendance and head counts</w:t>
            </w:r>
          </w:p>
        </w:tc>
        <w:tc>
          <w:tcPr>
            <w:tcW w:type="dxa" w:w="1700"/>
            <w:tcMar>
              <w:top w:w="80" w:type="dxa"/>
              <w:start w:w="120" w:type="dxa"/>
              <w:bottom w:w="80" w:type="dxa"/>
              <w:end w:w="120" w:type="dxa"/>
            </w:tcMar>
            <w:vAlign w:val="top"/>
          </w:tcPr>
          <w:p/>
        </w:tc>
        <w:tc>
          <w:tcPr>
            <w:tcW w:type="dxa" w:w="1500"/>
            <w:tcMar>
              <w:top w:w="80" w:type="dxa"/>
              <w:start w:w="120" w:type="dxa"/>
              <w:bottom w:w="80" w:type="dxa"/>
              <w:end w:w="120" w:type="dxa"/>
            </w:tcMar>
            <w:vAlign w:val="top"/>
          </w:tcPr>
          <w:p/>
        </w:tc>
        <w:tc>
          <w:tcPr>
            <w:tcW w:type="dxa" w:w="3410"/>
            <w:tcMar>
              <w:top w:w="80" w:type="dxa"/>
              <w:start w:w="120" w:type="dxa"/>
              <w:bottom w:w="80" w:type="dxa"/>
              <w:end w:w="120" w:type="dxa"/>
            </w:tcMar>
            <w:vAlign w:val="top"/>
          </w:tcPr>
          <w:p/>
        </w:tc>
      </w:tr>
      <w:tr>
        <w:trPr>
          <w:trHeight w:val="576"/>
          <w:cantSplit/>
        </w:trPr>
        <w:tc>
          <w:tcPr>
            <w:tcW w:type="dxa" w:w="2750"/>
            <w:tcMar>
              <w:top w:w="80" w:type="dxa"/>
              <w:start w:w="120" w:type="dxa"/>
              <w:bottom w:w="80" w:type="dxa"/>
              <w:end w:w="120" w:type="dxa"/>
            </w:tcMar>
            <w:vAlign w:val="top"/>
          </w:tcPr>
          <w:p>
            <w:pPr>
              <w:spacing w:after="0"/>
            </w:pPr>
            <w:r>
              <w:rPr>
                <w:rFonts w:ascii="Arial" w:hAnsi="Arial"/>
                <w:b w:val="0"/>
                <w:i/>
                <w:color w:val="4C5868"/>
                <w:sz w:val="17"/>
              </w:rPr>
              <w:t>Rooming and curfew</w:t>
            </w:r>
          </w:p>
        </w:tc>
        <w:tc>
          <w:tcPr>
            <w:tcW w:type="dxa" w:w="1700"/>
            <w:tcMar>
              <w:top w:w="80" w:type="dxa"/>
              <w:start w:w="120" w:type="dxa"/>
              <w:bottom w:w="80" w:type="dxa"/>
              <w:end w:w="120" w:type="dxa"/>
            </w:tcMar>
            <w:vAlign w:val="top"/>
          </w:tcPr>
          <w:p/>
        </w:tc>
        <w:tc>
          <w:tcPr>
            <w:tcW w:type="dxa" w:w="1500"/>
            <w:tcMar>
              <w:top w:w="80" w:type="dxa"/>
              <w:start w:w="120" w:type="dxa"/>
              <w:bottom w:w="80" w:type="dxa"/>
              <w:end w:w="120" w:type="dxa"/>
            </w:tcMar>
            <w:vAlign w:val="top"/>
          </w:tcPr>
          <w:p/>
        </w:tc>
        <w:tc>
          <w:tcPr>
            <w:tcW w:type="dxa" w:w="3410"/>
            <w:tcMar>
              <w:top w:w="80" w:type="dxa"/>
              <w:start w:w="120" w:type="dxa"/>
              <w:bottom w:w="80" w:type="dxa"/>
              <w:end w:w="120" w:type="dxa"/>
            </w:tcMar>
            <w:vAlign w:val="top"/>
          </w:tcPr>
          <w:p/>
        </w:tc>
      </w:tr>
      <w:tr>
        <w:trPr>
          <w:trHeight w:val="576"/>
          <w:cantSplit/>
        </w:trPr>
        <w:tc>
          <w:tcPr>
            <w:tcW w:type="dxa" w:w="2750"/>
            <w:tcMar>
              <w:top w:w="80" w:type="dxa"/>
              <w:start w:w="120" w:type="dxa"/>
              <w:bottom w:w="80" w:type="dxa"/>
              <w:end w:w="120" w:type="dxa"/>
            </w:tcMar>
            <w:vAlign w:val="top"/>
          </w:tcPr>
          <w:p>
            <w:pPr>
              <w:spacing w:after="0"/>
            </w:pPr>
            <w:r>
              <w:rPr>
                <w:rFonts w:ascii="Arial" w:hAnsi="Arial"/>
                <w:b w:val="0"/>
                <w:i/>
                <w:color w:val="4C5868"/>
                <w:sz w:val="17"/>
              </w:rPr>
              <w:t>Medication/health process</w:t>
            </w:r>
          </w:p>
        </w:tc>
        <w:tc>
          <w:tcPr>
            <w:tcW w:type="dxa" w:w="1700"/>
            <w:tcMar>
              <w:top w:w="80" w:type="dxa"/>
              <w:start w:w="120" w:type="dxa"/>
              <w:bottom w:w="80" w:type="dxa"/>
              <w:end w:w="120" w:type="dxa"/>
            </w:tcMar>
            <w:vAlign w:val="top"/>
          </w:tcPr>
          <w:p/>
        </w:tc>
        <w:tc>
          <w:tcPr>
            <w:tcW w:type="dxa" w:w="1500"/>
            <w:tcMar>
              <w:top w:w="80" w:type="dxa"/>
              <w:start w:w="120" w:type="dxa"/>
              <w:bottom w:w="80" w:type="dxa"/>
              <w:end w:w="120" w:type="dxa"/>
            </w:tcMar>
            <w:vAlign w:val="top"/>
          </w:tcPr>
          <w:p/>
        </w:tc>
        <w:tc>
          <w:tcPr>
            <w:tcW w:type="dxa" w:w="3410"/>
            <w:tcMar>
              <w:top w:w="80" w:type="dxa"/>
              <w:start w:w="120" w:type="dxa"/>
              <w:bottom w:w="80" w:type="dxa"/>
              <w:end w:w="120" w:type="dxa"/>
            </w:tcMar>
            <w:vAlign w:val="top"/>
          </w:tcPr>
          <w:p/>
        </w:tc>
      </w:tr>
      <w:tr>
        <w:trPr>
          <w:trHeight w:val="576"/>
          <w:cantSplit/>
        </w:trPr>
        <w:tc>
          <w:tcPr>
            <w:tcW w:type="dxa" w:w="2750"/>
            <w:tcMar>
              <w:top w:w="80" w:type="dxa"/>
              <w:start w:w="120" w:type="dxa"/>
              <w:bottom w:w="80" w:type="dxa"/>
              <w:end w:w="120" w:type="dxa"/>
            </w:tcMar>
            <w:vAlign w:val="top"/>
          </w:tcPr>
          <w:p>
            <w:pPr>
              <w:spacing w:after="0"/>
            </w:pPr>
            <w:r>
              <w:rPr>
                <w:rFonts w:ascii="Arial" w:hAnsi="Arial"/>
                <w:b w:val="0"/>
                <w:i/>
                <w:color w:val="4C5868"/>
                <w:sz w:val="17"/>
              </w:rPr>
              <w:t>Student behavior</w:t>
            </w:r>
          </w:p>
        </w:tc>
        <w:tc>
          <w:tcPr>
            <w:tcW w:type="dxa" w:w="1700"/>
            <w:tcMar>
              <w:top w:w="80" w:type="dxa"/>
              <w:start w:w="120" w:type="dxa"/>
              <w:bottom w:w="80" w:type="dxa"/>
              <w:end w:w="120" w:type="dxa"/>
            </w:tcMar>
            <w:vAlign w:val="top"/>
          </w:tcPr>
          <w:p/>
        </w:tc>
        <w:tc>
          <w:tcPr>
            <w:tcW w:type="dxa" w:w="1500"/>
            <w:tcMar>
              <w:top w:w="80" w:type="dxa"/>
              <w:start w:w="120" w:type="dxa"/>
              <w:bottom w:w="80" w:type="dxa"/>
              <w:end w:w="120" w:type="dxa"/>
            </w:tcMar>
            <w:vAlign w:val="top"/>
          </w:tcPr>
          <w:p/>
        </w:tc>
        <w:tc>
          <w:tcPr>
            <w:tcW w:type="dxa" w:w="3410"/>
            <w:tcMar>
              <w:top w:w="80" w:type="dxa"/>
              <w:start w:w="120" w:type="dxa"/>
              <w:bottom w:w="80" w:type="dxa"/>
              <w:end w:w="120" w:type="dxa"/>
            </w:tcMar>
            <w:vAlign w:val="top"/>
          </w:tcPr>
          <w:p/>
        </w:tc>
      </w:tr>
      <w:tr>
        <w:trPr>
          <w:trHeight w:val="576"/>
          <w:cantSplit/>
        </w:trPr>
        <w:tc>
          <w:tcPr>
            <w:tcW w:type="dxa" w:w="2750"/>
            <w:tcMar>
              <w:top w:w="80" w:type="dxa"/>
              <w:start w:w="120" w:type="dxa"/>
              <w:bottom w:w="80" w:type="dxa"/>
              <w:end w:w="120" w:type="dxa"/>
            </w:tcMar>
            <w:vAlign w:val="top"/>
          </w:tcPr>
          <w:p>
            <w:pPr>
              <w:spacing w:after="0"/>
            </w:pPr>
            <w:r>
              <w:rPr>
                <w:rFonts w:ascii="Arial" w:hAnsi="Arial"/>
                <w:b w:val="0"/>
                <w:i/>
                <w:color w:val="4C5868"/>
                <w:sz w:val="17"/>
              </w:rPr>
              <w:t>Transportation transitions</w:t>
            </w:r>
          </w:p>
        </w:tc>
        <w:tc>
          <w:tcPr>
            <w:tcW w:type="dxa" w:w="1700"/>
            <w:tcMar>
              <w:top w:w="80" w:type="dxa"/>
              <w:start w:w="120" w:type="dxa"/>
              <w:bottom w:w="80" w:type="dxa"/>
              <w:end w:w="120" w:type="dxa"/>
            </w:tcMar>
            <w:vAlign w:val="top"/>
          </w:tcPr>
          <w:p/>
        </w:tc>
        <w:tc>
          <w:tcPr>
            <w:tcW w:type="dxa" w:w="1500"/>
            <w:tcMar>
              <w:top w:w="80" w:type="dxa"/>
              <w:start w:w="120" w:type="dxa"/>
              <w:bottom w:w="80" w:type="dxa"/>
              <w:end w:w="120" w:type="dxa"/>
            </w:tcMar>
            <w:vAlign w:val="top"/>
          </w:tcPr>
          <w:p/>
        </w:tc>
        <w:tc>
          <w:tcPr>
            <w:tcW w:type="dxa" w:w="3410"/>
            <w:tcMar>
              <w:top w:w="80" w:type="dxa"/>
              <w:start w:w="120" w:type="dxa"/>
              <w:bottom w:w="80" w:type="dxa"/>
              <w:end w:w="120" w:type="dxa"/>
            </w:tcMar>
            <w:vAlign w:val="top"/>
          </w:tcPr>
          <w:p/>
        </w:tc>
      </w:tr>
      <w:tr>
        <w:trPr>
          <w:trHeight w:val="576"/>
          <w:cantSplit/>
        </w:trPr>
        <w:tc>
          <w:tcPr>
            <w:tcW w:type="dxa" w:w="2750"/>
            <w:tcMar>
              <w:top w:w="80" w:type="dxa"/>
              <w:start w:w="120" w:type="dxa"/>
              <w:bottom w:w="80" w:type="dxa"/>
              <w:end w:w="120" w:type="dxa"/>
            </w:tcMar>
            <w:vAlign w:val="top"/>
          </w:tcPr>
          <w:p>
            <w:pPr>
              <w:spacing w:after="0"/>
            </w:pPr>
            <w:r>
              <w:rPr>
                <w:rFonts w:ascii="Arial" w:hAnsi="Arial"/>
                <w:b w:val="0"/>
                <w:i/>
                <w:color w:val="4C5868"/>
                <w:sz w:val="17"/>
              </w:rPr>
              <w:t>Family communication</w:t>
            </w:r>
          </w:p>
        </w:tc>
        <w:tc>
          <w:tcPr>
            <w:tcW w:type="dxa" w:w="1700"/>
            <w:tcMar>
              <w:top w:w="80" w:type="dxa"/>
              <w:start w:w="120" w:type="dxa"/>
              <w:bottom w:w="80" w:type="dxa"/>
              <w:end w:w="120" w:type="dxa"/>
            </w:tcMar>
            <w:vAlign w:val="top"/>
          </w:tcPr>
          <w:p/>
        </w:tc>
        <w:tc>
          <w:tcPr>
            <w:tcW w:type="dxa" w:w="1500"/>
            <w:tcMar>
              <w:top w:w="80" w:type="dxa"/>
              <w:start w:w="120" w:type="dxa"/>
              <w:bottom w:w="80" w:type="dxa"/>
              <w:end w:w="120" w:type="dxa"/>
            </w:tcMar>
            <w:vAlign w:val="top"/>
          </w:tcPr>
          <w:p/>
        </w:tc>
        <w:tc>
          <w:tcPr>
            <w:tcW w:type="dxa" w:w="3410"/>
            <w:tcMar>
              <w:top w:w="80" w:type="dxa"/>
              <w:start w:w="120" w:type="dxa"/>
              <w:bottom w:w="80" w:type="dxa"/>
              <w:end w:w="120" w:type="dxa"/>
            </w:tcMar>
            <w:vAlign w:val="top"/>
          </w:tcPr>
          <w:p/>
        </w:tc>
      </w:tr>
      <w:tr>
        <w:trPr>
          <w:trHeight w:val="576"/>
          <w:cantSplit/>
        </w:trPr>
        <w:tc>
          <w:tcPr>
            <w:tcW w:type="dxa" w:w="2750"/>
            <w:tcMar>
              <w:top w:w="80" w:type="dxa"/>
              <w:start w:w="120" w:type="dxa"/>
              <w:bottom w:w="80" w:type="dxa"/>
              <w:end w:w="120" w:type="dxa"/>
            </w:tcMar>
            <w:vAlign w:val="top"/>
          </w:tcPr>
          <w:p>
            <w:pPr>
              <w:spacing w:after="0"/>
            </w:pPr>
            <w:r>
              <w:rPr>
                <w:rFonts w:ascii="Arial" w:hAnsi="Arial"/>
                <w:b w:val="0"/>
                <w:i/>
                <w:color w:val="4C5868"/>
                <w:sz w:val="17"/>
              </w:rPr>
              <w:t>Emergency escalation</w:t>
            </w:r>
          </w:p>
        </w:tc>
        <w:tc>
          <w:tcPr>
            <w:tcW w:type="dxa" w:w="1700"/>
            <w:tcMar>
              <w:top w:w="80" w:type="dxa"/>
              <w:start w:w="120" w:type="dxa"/>
              <w:bottom w:w="80" w:type="dxa"/>
              <w:end w:w="120" w:type="dxa"/>
            </w:tcMar>
            <w:vAlign w:val="top"/>
          </w:tcPr>
          <w:p/>
        </w:tc>
        <w:tc>
          <w:tcPr>
            <w:tcW w:type="dxa" w:w="1500"/>
            <w:tcMar>
              <w:top w:w="80" w:type="dxa"/>
              <w:start w:w="120" w:type="dxa"/>
              <w:bottom w:w="80" w:type="dxa"/>
              <w:end w:w="120" w:type="dxa"/>
            </w:tcMar>
            <w:vAlign w:val="top"/>
          </w:tcPr>
          <w:p/>
        </w:tc>
        <w:tc>
          <w:tcPr>
            <w:tcW w:type="dxa" w:w="3410"/>
            <w:tcMar>
              <w:top w:w="80" w:type="dxa"/>
              <w:start w:w="120" w:type="dxa"/>
              <w:bottom w:w="80" w:type="dxa"/>
              <w:end w:w="120" w:type="dxa"/>
            </w:tcMar>
            <w:vAlign w:val="top"/>
          </w:tcPr>
          <w:p/>
        </w:tc>
      </w:tr>
    </w:tbl>
    <w:p>
      <w:pPr>
        <w:pStyle w:val="Heading2"/>
        <w:keepNext/>
        <w:spacing w:before="280" w:after="140"/>
      </w:pPr>
      <w:r>
        <w:rPr>
          <w:rFonts w:ascii="Garamond" w:hAnsi="Garamond"/>
          <w:b w:val="0"/>
          <w:i w:val="0"/>
          <w:color w:val="23577A"/>
          <w:sz w:val="30"/>
        </w:rPr>
        <w:t>3C. Communication timeline</w:t>
      </w:r>
    </w:p>
    <w:tbl>
      <w:tblPr>
        <w:tblStyle w:val="TableGrid"/>
        <w:tblW w:type="dxa" w:w="9360"/>
        <w:jc w:val="center"/>
        <w:tblLayout w:type="fixed"/>
        <w:tblLook w:firstColumn="1" w:firstRow="1" w:lastColumn="0" w:lastRow="0" w:noHBand="0" w:noVBand="1" w:val="04A0"/>
        <w:tblInd w:w="120" w:type="dxa"/>
        <w:tblBorders>
          <w:top w:val="single" w:sz="6" w:space="0" w:color="CAD4DA"/>
          <w:left w:val="single" w:sz="6" w:space="0" w:color="CAD4DA"/>
          <w:bottom w:val="single" w:sz="6" w:space="0" w:color="CAD4DA"/>
          <w:right w:val="single" w:sz="6" w:space="0" w:color="CAD4DA"/>
          <w:insideH w:val="single" w:sz="6" w:space="0" w:color="CAD4DA"/>
          <w:insideV w:val="single" w:sz="6" w:space="0" w:color="CAD4DA"/>
        </w:tblBorders>
      </w:tblPr>
      <w:tblGrid>
        <w:gridCol w:w="1800"/>
        <w:gridCol w:w="1700"/>
        <w:gridCol w:w="3840"/>
        <w:gridCol w:w="2020"/>
      </w:tblGrid>
      <w:tr>
        <w:trPr>
          <w:tblHeader w:val="true"/>
        </w:trPr>
        <w:tc>
          <w:tcPr>
            <w:tcW w:type="dxa" w:w="1800"/>
            <w:tcMar>
              <w:top w:w="80" w:type="dxa"/>
              <w:start w:w="120" w:type="dxa"/>
              <w:bottom w:w="80" w:type="dxa"/>
              <w:end w:w="120" w:type="dxa"/>
            </w:tcMar>
            <w:shd w:fill="EAF2F5"/>
          </w:tcPr>
          <w:p>
            <w:pPr>
              <w:spacing w:after="0"/>
            </w:pPr>
            <w:r>
              <w:rPr>
                <w:rFonts w:ascii="Arial" w:hAnsi="Arial"/>
                <w:b/>
                <w:i w:val="0"/>
                <w:color w:val="242F4B"/>
                <w:sz w:val="17"/>
              </w:rPr>
              <w:t>Milestone</w:t>
            </w:r>
          </w:p>
        </w:tc>
        <w:tc>
          <w:tcPr>
            <w:tcW w:type="dxa" w:w="1700"/>
            <w:tcMar>
              <w:top w:w="80" w:type="dxa"/>
              <w:start w:w="120" w:type="dxa"/>
              <w:bottom w:w="80" w:type="dxa"/>
              <w:end w:w="120" w:type="dxa"/>
            </w:tcMar>
            <w:shd w:fill="EAF2F5"/>
          </w:tcPr>
          <w:p>
            <w:pPr>
              <w:spacing w:after="0"/>
            </w:pPr>
            <w:r>
              <w:rPr>
                <w:rFonts w:ascii="Arial" w:hAnsi="Arial"/>
                <w:b/>
                <w:i w:val="0"/>
                <w:color w:val="242F4B"/>
                <w:sz w:val="17"/>
              </w:rPr>
              <w:t>Audience</w:t>
            </w:r>
          </w:p>
        </w:tc>
        <w:tc>
          <w:tcPr>
            <w:tcW w:type="dxa" w:w="3840"/>
            <w:tcMar>
              <w:top w:w="80" w:type="dxa"/>
              <w:start w:w="120" w:type="dxa"/>
              <w:bottom w:w="80" w:type="dxa"/>
              <w:end w:w="120" w:type="dxa"/>
            </w:tcMar>
            <w:shd w:fill="EAF2F5"/>
          </w:tcPr>
          <w:p>
            <w:pPr>
              <w:spacing w:after="0"/>
            </w:pPr>
            <w:r>
              <w:rPr>
                <w:rFonts w:ascii="Arial" w:hAnsi="Arial"/>
                <w:b/>
                <w:i w:val="0"/>
                <w:color w:val="242F4B"/>
                <w:sz w:val="17"/>
              </w:rPr>
              <w:t>Message or decision</w:t>
            </w:r>
          </w:p>
        </w:tc>
        <w:tc>
          <w:tcPr>
            <w:tcW w:type="dxa" w:w="2020"/>
            <w:tcMar>
              <w:top w:w="80" w:type="dxa"/>
              <w:start w:w="120" w:type="dxa"/>
              <w:bottom w:w="80" w:type="dxa"/>
              <w:end w:w="120" w:type="dxa"/>
            </w:tcMar>
            <w:shd w:fill="EAF2F5"/>
          </w:tcPr>
          <w:p>
            <w:pPr>
              <w:spacing w:after="0"/>
            </w:pPr>
            <w:r>
              <w:rPr>
                <w:rFonts w:ascii="Arial" w:hAnsi="Arial"/>
                <w:b/>
                <w:i w:val="0"/>
                <w:color w:val="242F4B"/>
                <w:sz w:val="17"/>
              </w:rPr>
              <w:t>Channel/owner</w:t>
            </w:r>
          </w:p>
        </w:tc>
      </w:tr>
      <w:tr>
        <w:trPr>
          <w:trHeight w:val="461"/>
          <w:cantSplit/>
        </w:trPr>
        <w:tc>
          <w:tcPr>
            <w:tcW w:type="dxa" w:w="1800"/>
            <w:tcMar>
              <w:top w:w="80" w:type="dxa"/>
              <w:start w:w="120" w:type="dxa"/>
              <w:bottom w:w="80" w:type="dxa"/>
              <w:end w:w="120" w:type="dxa"/>
            </w:tcMar>
            <w:vAlign w:val="top"/>
          </w:tcPr>
          <w:p>
            <w:pPr>
              <w:spacing w:after="0"/>
            </w:pPr>
            <w:r>
              <w:rPr>
                <w:rFonts w:ascii="Arial" w:hAnsi="Arial"/>
                <w:b w:val="0"/>
                <w:i/>
                <w:color w:val="4C5868"/>
                <w:sz w:val="17"/>
              </w:rPr>
              <w:t>Initial interest</w:t>
            </w:r>
          </w:p>
        </w:tc>
        <w:tc>
          <w:tcPr>
            <w:tcW w:type="dxa" w:w="1700"/>
            <w:tcMar>
              <w:top w:w="80" w:type="dxa"/>
              <w:start w:w="120" w:type="dxa"/>
              <w:bottom w:w="80" w:type="dxa"/>
              <w:end w:w="120" w:type="dxa"/>
            </w:tcMar>
            <w:vAlign w:val="top"/>
          </w:tcPr>
          <w:p/>
        </w:tc>
        <w:tc>
          <w:tcPr>
            <w:tcW w:type="dxa" w:w="3840"/>
            <w:tcMar>
              <w:top w:w="80" w:type="dxa"/>
              <w:start w:w="120" w:type="dxa"/>
              <w:bottom w:w="80" w:type="dxa"/>
              <w:end w:w="120" w:type="dxa"/>
            </w:tcMar>
            <w:vAlign w:val="top"/>
          </w:tcPr>
          <w:p/>
        </w:tc>
        <w:tc>
          <w:tcPr>
            <w:tcW w:type="dxa" w:w="2020"/>
            <w:tcMar>
              <w:top w:w="80" w:type="dxa"/>
              <w:start w:w="120" w:type="dxa"/>
              <w:bottom w:w="80" w:type="dxa"/>
              <w:end w:w="120" w:type="dxa"/>
            </w:tcMar>
            <w:vAlign w:val="top"/>
          </w:tcPr>
          <w:p/>
        </w:tc>
      </w:tr>
      <w:tr>
        <w:trPr>
          <w:trHeight w:val="461"/>
          <w:cantSplit/>
        </w:trPr>
        <w:tc>
          <w:tcPr>
            <w:tcW w:type="dxa" w:w="1800"/>
            <w:tcMar>
              <w:top w:w="80" w:type="dxa"/>
              <w:start w:w="120" w:type="dxa"/>
              <w:bottom w:w="80" w:type="dxa"/>
              <w:end w:w="120" w:type="dxa"/>
            </w:tcMar>
            <w:vAlign w:val="top"/>
          </w:tcPr>
          <w:p>
            <w:pPr>
              <w:spacing w:after="0"/>
            </w:pPr>
            <w:r>
              <w:rPr>
                <w:rFonts w:ascii="Arial" w:hAnsi="Arial"/>
                <w:b w:val="0"/>
                <w:i/>
                <w:color w:val="4C5868"/>
                <w:sz w:val="17"/>
              </w:rPr>
              <w:t>Approval/launch</w:t>
            </w:r>
          </w:p>
        </w:tc>
        <w:tc>
          <w:tcPr>
            <w:tcW w:type="dxa" w:w="1700"/>
            <w:tcMar>
              <w:top w:w="80" w:type="dxa"/>
              <w:start w:w="120" w:type="dxa"/>
              <w:bottom w:w="80" w:type="dxa"/>
              <w:end w:w="120" w:type="dxa"/>
            </w:tcMar>
            <w:vAlign w:val="top"/>
          </w:tcPr>
          <w:p/>
        </w:tc>
        <w:tc>
          <w:tcPr>
            <w:tcW w:type="dxa" w:w="3840"/>
            <w:tcMar>
              <w:top w:w="80" w:type="dxa"/>
              <w:start w:w="120" w:type="dxa"/>
              <w:bottom w:w="80" w:type="dxa"/>
              <w:end w:w="120" w:type="dxa"/>
            </w:tcMar>
            <w:vAlign w:val="top"/>
          </w:tcPr>
          <w:p/>
        </w:tc>
        <w:tc>
          <w:tcPr>
            <w:tcW w:type="dxa" w:w="2020"/>
            <w:tcMar>
              <w:top w:w="80" w:type="dxa"/>
              <w:start w:w="120" w:type="dxa"/>
              <w:bottom w:w="80" w:type="dxa"/>
              <w:end w:w="120" w:type="dxa"/>
            </w:tcMar>
            <w:vAlign w:val="top"/>
          </w:tcPr>
          <w:p/>
        </w:tc>
      </w:tr>
      <w:tr>
        <w:trPr>
          <w:trHeight w:val="461"/>
          <w:cantSplit/>
        </w:trPr>
        <w:tc>
          <w:tcPr>
            <w:tcW w:type="dxa" w:w="1800"/>
            <w:tcMar>
              <w:top w:w="80" w:type="dxa"/>
              <w:start w:w="120" w:type="dxa"/>
              <w:bottom w:w="80" w:type="dxa"/>
              <w:end w:w="120" w:type="dxa"/>
            </w:tcMar>
            <w:vAlign w:val="top"/>
          </w:tcPr>
          <w:p>
            <w:pPr>
              <w:spacing w:after="0"/>
            </w:pPr>
            <w:r>
              <w:rPr>
                <w:rFonts w:ascii="Arial" w:hAnsi="Arial"/>
                <w:b w:val="0"/>
                <w:i/>
                <w:color w:val="4C5868"/>
                <w:sz w:val="17"/>
              </w:rPr>
              <w:t>Registration</w:t>
            </w:r>
          </w:p>
        </w:tc>
        <w:tc>
          <w:tcPr>
            <w:tcW w:type="dxa" w:w="1700"/>
            <w:tcMar>
              <w:top w:w="80" w:type="dxa"/>
              <w:start w:w="120" w:type="dxa"/>
              <w:bottom w:w="80" w:type="dxa"/>
              <w:end w:w="120" w:type="dxa"/>
            </w:tcMar>
            <w:vAlign w:val="top"/>
          </w:tcPr>
          <w:p/>
        </w:tc>
        <w:tc>
          <w:tcPr>
            <w:tcW w:type="dxa" w:w="3840"/>
            <w:tcMar>
              <w:top w:w="80" w:type="dxa"/>
              <w:start w:w="120" w:type="dxa"/>
              <w:bottom w:w="80" w:type="dxa"/>
              <w:end w:w="120" w:type="dxa"/>
            </w:tcMar>
            <w:vAlign w:val="top"/>
          </w:tcPr>
          <w:p/>
        </w:tc>
        <w:tc>
          <w:tcPr>
            <w:tcW w:type="dxa" w:w="2020"/>
            <w:tcMar>
              <w:top w:w="80" w:type="dxa"/>
              <w:start w:w="120" w:type="dxa"/>
              <w:bottom w:w="80" w:type="dxa"/>
              <w:end w:w="120" w:type="dxa"/>
            </w:tcMar>
            <w:vAlign w:val="top"/>
          </w:tcPr>
          <w:p/>
        </w:tc>
      </w:tr>
      <w:tr>
        <w:trPr>
          <w:trHeight w:val="461"/>
          <w:cantSplit/>
        </w:trPr>
        <w:tc>
          <w:tcPr>
            <w:tcW w:type="dxa" w:w="1800"/>
            <w:tcMar>
              <w:top w:w="80" w:type="dxa"/>
              <w:start w:w="120" w:type="dxa"/>
              <w:bottom w:w="80" w:type="dxa"/>
              <w:end w:w="120" w:type="dxa"/>
            </w:tcMar>
            <w:vAlign w:val="top"/>
          </w:tcPr>
          <w:p>
            <w:pPr>
              <w:spacing w:after="0"/>
            </w:pPr>
            <w:r>
              <w:rPr>
                <w:rFonts w:ascii="Arial" w:hAnsi="Arial"/>
                <w:b w:val="0"/>
                <w:i/>
                <w:color w:val="4C5868"/>
                <w:sz w:val="17"/>
              </w:rPr>
              <w:t>Payment milestones</w:t>
            </w:r>
          </w:p>
        </w:tc>
        <w:tc>
          <w:tcPr>
            <w:tcW w:type="dxa" w:w="1700"/>
            <w:tcMar>
              <w:top w:w="80" w:type="dxa"/>
              <w:start w:w="120" w:type="dxa"/>
              <w:bottom w:w="80" w:type="dxa"/>
              <w:end w:w="120" w:type="dxa"/>
            </w:tcMar>
            <w:vAlign w:val="top"/>
          </w:tcPr>
          <w:p/>
        </w:tc>
        <w:tc>
          <w:tcPr>
            <w:tcW w:type="dxa" w:w="3840"/>
            <w:tcMar>
              <w:top w:w="80" w:type="dxa"/>
              <w:start w:w="120" w:type="dxa"/>
              <w:bottom w:w="80" w:type="dxa"/>
              <w:end w:w="120" w:type="dxa"/>
            </w:tcMar>
            <w:vAlign w:val="top"/>
          </w:tcPr>
          <w:p/>
        </w:tc>
        <w:tc>
          <w:tcPr>
            <w:tcW w:type="dxa" w:w="2020"/>
            <w:tcMar>
              <w:top w:w="80" w:type="dxa"/>
              <w:start w:w="120" w:type="dxa"/>
              <w:bottom w:w="80" w:type="dxa"/>
              <w:end w:w="120" w:type="dxa"/>
            </w:tcMar>
            <w:vAlign w:val="top"/>
          </w:tcPr>
          <w:p/>
        </w:tc>
      </w:tr>
      <w:tr>
        <w:trPr>
          <w:trHeight w:val="461"/>
          <w:cantSplit/>
        </w:trPr>
        <w:tc>
          <w:tcPr>
            <w:tcW w:type="dxa" w:w="1800"/>
            <w:tcMar>
              <w:top w:w="80" w:type="dxa"/>
              <w:start w:w="120" w:type="dxa"/>
              <w:bottom w:w="80" w:type="dxa"/>
              <w:end w:w="120" w:type="dxa"/>
            </w:tcMar>
            <w:vAlign w:val="top"/>
          </w:tcPr>
          <w:p>
            <w:pPr>
              <w:spacing w:after="0"/>
            </w:pPr>
            <w:r>
              <w:rPr>
                <w:rFonts w:ascii="Arial" w:hAnsi="Arial"/>
                <w:b w:val="0"/>
                <w:i/>
                <w:color w:val="4C5868"/>
                <w:sz w:val="17"/>
              </w:rPr>
              <w:t>Final preparation</w:t>
            </w:r>
          </w:p>
        </w:tc>
        <w:tc>
          <w:tcPr>
            <w:tcW w:type="dxa" w:w="1700"/>
            <w:tcMar>
              <w:top w:w="80" w:type="dxa"/>
              <w:start w:w="120" w:type="dxa"/>
              <w:bottom w:w="80" w:type="dxa"/>
              <w:end w:w="120" w:type="dxa"/>
            </w:tcMar>
            <w:vAlign w:val="top"/>
          </w:tcPr>
          <w:p/>
        </w:tc>
        <w:tc>
          <w:tcPr>
            <w:tcW w:type="dxa" w:w="3840"/>
            <w:tcMar>
              <w:top w:w="80" w:type="dxa"/>
              <w:start w:w="120" w:type="dxa"/>
              <w:bottom w:w="80" w:type="dxa"/>
              <w:end w:w="120" w:type="dxa"/>
            </w:tcMar>
            <w:vAlign w:val="top"/>
          </w:tcPr>
          <w:p/>
        </w:tc>
        <w:tc>
          <w:tcPr>
            <w:tcW w:type="dxa" w:w="2020"/>
            <w:tcMar>
              <w:top w:w="80" w:type="dxa"/>
              <w:start w:w="120" w:type="dxa"/>
              <w:bottom w:w="80" w:type="dxa"/>
              <w:end w:w="120" w:type="dxa"/>
            </w:tcMar>
            <w:vAlign w:val="top"/>
          </w:tcPr>
          <w:p/>
        </w:tc>
      </w:tr>
      <w:tr>
        <w:trPr>
          <w:trHeight w:val="461"/>
          <w:cantSplit/>
        </w:trPr>
        <w:tc>
          <w:tcPr>
            <w:tcW w:type="dxa" w:w="1800"/>
            <w:tcMar>
              <w:top w:w="80" w:type="dxa"/>
              <w:start w:w="120" w:type="dxa"/>
              <w:bottom w:w="80" w:type="dxa"/>
              <w:end w:w="120" w:type="dxa"/>
            </w:tcMar>
            <w:vAlign w:val="top"/>
          </w:tcPr>
          <w:p>
            <w:pPr>
              <w:spacing w:after="0"/>
            </w:pPr>
            <w:r>
              <w:rPr>
                <w:rFonts w:ascii="Arial" w:hAnsi="Arial"/>
                <w:b w:val="0"/>
                <w:i/>
                <w:color w:val="4C5868"/>
                <w:sz w:val="17"/>
              </w:rPr>
              <w:t>During and after travel</w:t>
            </w:r>
          </w:p>
        </w:tc>
        <w:tc>
          <w:tcPr>
            <w:tcW w:type="dxa" w:w="1700"/>
            <w:tcMar>
              <w:top w:w="80" w:type="dxa"/>
              <w:start w:w="120" w:type="dxa"/>
              <w:bottom w:w="80" w:type="dxa"/>
              <w:end w:w="120" w:type="dxa"/>
            </w:tcMar>
            <w:vAlign w:val="top"/>
          </w:tcPr>
          <w:p/>
        </w:tc>
        <w:tc>
          <w:tcPr>
            <w:tcW w:type="dxa" w:w="3840"/>
            <w:tcMar>
              <w:top w:w="80" w:type="dxa"/>
              <w:start w:w="120" w:type="dxa"/>
              <w:bottom w:w="80" w:type="dxa"/>
              <w:end w:w="120" w:type="dxa"/>
            </w:tcMar>
            <w:vAlign w:val="top"/>
          </w:tcPr>
          <w:p/>
        </w:tc>
        <w:tc>
          <w:tcPr>
            <w:tcW w:type="dxa" w:w="2020"/>
            <w:tcMar>
              <w:top w:w="80" w:type="dxa"/>
              <w:start w:w="120" w:type="dxa"/>
              <w:bottom w:w="80" w:type="dxa"/>
              <w:end w:w="120" w:type="dxa"/>
            </w:tcMar>
            <w:vAlign w:val="top"/>
          </w:tcPr>
          <w:p/>
        </w:tc>
      </w:tr>
    </w:tbl>
    <w:p>
      <w:r>
        <w:br w:type="page"/>
      </w:r>
    </w:p>
    <w:p>
      <w:pPr>
        <w:keepNext/>
        <w:spacing w:before="0" w:after="100" w:line="240" w:lineRule="auto"/>
        <w:jc w:val="left"/>
      </w:pPr>
      <w:r>
        <w:rPr>
          <w:rFonts w:ascii="Arial" w:hAnsi="Arial"/>
          <w:b/>
          <w:i w:val="0"/>
          <w:color w:val="23577A"/>
          <w:sz w:val="16"/>
        </w:rPr>
        <w:t>ASSIGNMENT 03</w:t>
      </w:r>
    </w:p>
    <w:p>
      <w:pPr>
        <w:pStyle w:val="Heading1"/>
        <w:keepNext/>
        <w:spacing w:before="0" w:after="200"/>
      </w:pPr>
      <w:r>
        <w:rPr>
          <w:rFonts w:ascii="Garamond" w:hAnsi="Garamond"/>
          <w:b w:val="0"/>
          <w:i w:val="0"/>
          <w:color w:val="23577A"/>
          <w:sz w:val="44"/>
        </w:rPr>
        <w:t>3D. Preparing for issues on the road</w:t>
      </w:r>
    </w:p>
    <w:p>
      <w:pPr>
        <w:keepNext w:val="0"/>
        <w:spacing w:before="0" w:after="120" w:line="300" w:lineRule="auto"/>
        <w:jc w:val="left"/>
      </w:pPr>
      <w:r>
        <w:rPr>
          <w:rFonts w:ascii="Arial" w:hAnsi="Arial"/>
          <w:b w:val="0"/>
          <w:i w:val="0"/>
          <w:color w:val="111111"/>
          <w:sz w:val="21"/>
        </w:rPr>
        <w:t>Choose two scenarios. For each, explain the immediate response, who must be notified, which policy or resource applies, and one preventive step. Do not include confidential student information.</w:t>
      </w:r>
    </w:p>
    <w:p>
      <w:pPr>
        <w:pStyle w:val="ListBullet"/>
        <w:spacing w:after="80" w:line="300" w:lineRule="auto"/>
        <w:ind w:left="540" w:hanging="271"/>
      </w:pPr>
      <w:r>
        <w:rPr>
          <w:rFonts w:ascii="Arial" w:hAnsi="Arial"/>
          <w:b w:val="0"/>
          <w:i w:val="0"/>
          <w:color w:val="111111"/>
          <w:sz w:val="21"/>
        </w:rPr>
        <w:t>A student becomes ill shortly before a scheduled performance.</w:t>
      </w:r>
    </w:p>
    <w:p>
      <w:pPr>
        <w:pStyle w:val="ListBullet"/>
        <w:spacing w:after="80" w:line="300" w:lineRule="auto"/>
        <w:ind w:left="540" w:hanging="271"/>
      </w:pPr>
      <w:r>
        <w:rPr>
          <w:rFonts w:ascii="Arial" w:hAnsi="Arial"/>
          <w:b w:val="0"/>
          <w:i w:val="0"/>
          <w:color w:val="111111"/>
          <w:sz w:val="21"/>
        </w:rPr>
        <w:t>A student repeatedly misses meeting times and delays the group.</w:t>
      </w:r>
    </w:p>
    <w:p>
      <w:pPr>
        <w:pStyle w:val="ListBullet"/>
        <w:spacing w:after="80" w:line="300" w:lineRule="auto"/>
        <w:ind w:left="540" w:hanging="271"/>
      </w:pPr>
      <w:r>
        <w:rPr>
          <w:rFonts w:ascii="Arial" w:hAnsi="Arial"/>
          <w:b w:val="0"/>
          <w:i w:val="0"/>
          <w:color w:val="111111"/>
          <w:sz w:val="21"/>
        </w:rPr>
        <w:t>Homesickness or peer conflict begins affecting participation.</w:t>
      </w:r>
    </w:p>
    <w:p>
      <w:pPr>
        <w:pStyle w:val="ListBullet"/>
        <w:spacing w:after="80" w:line="300" w:lineRule="auto"/>
        <w:ind w:left="540" w:hanging="271"/>
      </w:pPr>
      <w:r>
        <w:rPr>
          <w:rFonts w:ascii="Arial" w:hAnsi="Arial"/>
          <w:b w:val="0"/>
          <w:i w:val="0"/>
          <w:color w:val="111111"/>
          <w:sz w:val="21"/>
        </w:rPr>
        <w:t>A student loses a phone, identification document, or essential item.</w:t>
      </w:r>
    </w:p>
    <w:p>
      <w:pPr>
        <w:pStyle w:val="ListBullet"/>
        <w:spacing w:after="80" w:line="300" w:lineRule="auto"/>
        <w:ind w:left="540" w:hanging="271"/>
      </w:pPr>
      <w:r>
        <w:rPr>
          <w:rFonts w:ascii="Arial" w:hAnsi="Arial"/>
          <w:b w:val="0"/>
          <w:i w:val="0"/>
          <w:color w:val="111111"/>
          <w:sz w:val="21"/>
        </w:rPr>
        <w:t>A chaperone disagrees with the director’s response to a student issue.</w:t>
      </w:r>
    </w:p>
    <w:tbl>
      <w:tblPr>
        <w:tblStyle w:val="TableGrid"/>
        <w:tblW w:type="dxa" w:w="9360"/>
        <w:jc w:val="center"/>
        <w:tblLayout w:type="fixed"/>
        <w:tblLook w:firstColumn="1" w:firstRow="1" w:lastColumn="0" w:lastRow="0" w:noHBand="0" w:noVBand="1" w:val="04A0"/>
        <w:tblInd w:w="120" w:type="dxa"/>
        <w:tblBorders>
          <w:top w:val="single" w:sz="6" w:space="0" w:color="CAD4DA"/>
          <w:left w:val="single" w:sz="6" w:space="0" w:color="CAD4DA"/>
          <w:bottom w:val="single" w:sz="6" w:space="0" w:color="CAD4DA"/>
          <w:right w:val="single" w:sz="6" w:space="0" w:color="CAD4DA"/>
          <w:insideH w:val="single" w:sz="6" w:space="0" w:color="CAD4DA"/>
          <w:insideV w:val="single" w:sz="6" w:space="0" w:color="CAD4DA"/>
        </w:tblBorders>
      </w:tblPr>
      <w:tblGrid>
        <w:gridCol w:w="2100"/>
        <w:gridCol w:w="2820"/>
        <w:gridCol w:w="2820"/>
        <w:gridCol w:w="1620"/>
      </w:tblGrid>
      <w:tr>
        <w:trPr>
          <w:tblHeader w:val="true"/>
        </w:trPr>
        <w:tc>
          <w:tcPr>
            <w:tcW w:type="dxa" w:w="2100"/>
            <w:tcMar>
              <w:top w:w="80" w:type="dxa"/>
              <w:start w:w="120" w:type="dxa"/>
              <w:bottom w:w="80" w:type="dxa"/>
              <w:end w:w="120" w:type="dxa"/>
            </w:tcMar>
            <w:shd w:fill="EAF2F5"/>
          </w:tcPr>
          <w:p>
            <w:pPr>
              <w:spacing w:after="0"/>
            </w:pPr>
            <w:r>
              <w:rPr>
                <w:rFonts w:ascii="Arial" w:hAnsi="Arial"/>
                <w:b/>
                <w:i w:val="0"/>
                <w:color w:val="242F4B"/>
                <w:sz w:val="17"/>
              </w:rPr>
              <w:t>Scenario 1 selected</w:t>
            </w:r>
          </w:p>
        </w:tc>
        <w:tc>
          <w:tcPr>
            <w:tcW w:type="dxa" w:w="2820"/>
            <w:tcMar>
              <w:top w:w="80" w:type="dxa"/>
              <w:start w:w="120" w:type="dxa"/>
              <w:bottom w:w="80" w:type="dxa"/>
              <w:end w:w="120" w:type="dxa"/>
            </w:tcMar>
            <w:shd w:fill="EAF2F5"/>
          </w:tcPr>
          <w:p>
            <w:pPr>
              <w:spacing w:after="0"/>
            </w:pPr>
            <w:r>
              <w:rPr>
                <w:rFonts w:ascii="Arial" w:hAnsi="Arial"/>
                <w:b/>
                <w:i w:val="0"/>
                <w:color w:val="242F4B"/>
                <w:sz w:val="17"/>
              </w:rPr>
              <w:t>Immediate response</w:t>
            </w:r>
          </w:p>
        </w:tc>
        <w:tc>
          <w:tcPr>
            <w:tcW w:type="dxa" w:w="2820"/>
            <w:tcMar>
              <w:top w:w="80" w:type="dxa"/>
              <w:start w:w="120" w:type="dxa"/>
              <w:bottom w:w="80" w:type="dxa"/>
              <w:end w:w="120" w:type="dxa"/>
            </w:tcMar>
            <w:shd w:fill="EAF2F5"/>
          </w:tcPr>
          <w:p>
            <w:pPr>
              <w:spacing w:after="0"/>
            </w:pPr>
            <w:r>
              <w:rPr>
                <w:rFonts w:ascii="Arial" w:hAnsi="Arial"/>
                <w:b/>
                <w:i w:val="0"/>
                <w:color w:val="242F4B"/>
                <w:sz w:val="17"/>
              </w:rPr>
              <w:t>Notification and policy</w:t>
            </w:r>
          </w:p>
        </w:tc>
        <w:tc>
          <w:tcPr>
            <w:tcW w:type="dxa" w:w="1620"/>
            <w:tcMar>
              <w:top w:w="80" w:type="dxa"/>
              <w:start w:w="120" w:type="dxa"/>
              <w:bottom w:w="80" w:type="dxa"/>
              <w:end w:w="120" w:type="dxa"/>
            </w:tcMar>
            <w:shd w:fill="EAF2F5"/>
          </w:tcPr>
          <w:p>
            <w:pPr>
              <w:spacing w:after="0"/>
            </w:pPr>
            <w:r>
              <w:rPr>
                <w:rFonts w:ascii="Arial" w:hAnsi="Arial"/>
                <w:b/>
                <w:i w:val="0"/>
                <w:color w:val="242F4B"/>
                <w:sz w:val="17"/>
              </w:rPr>
              <w:t>Prevention</w:t>
            </w:r>
          </w:p>
        </w:tc>
      </w:tr>
      <w:tr>
        <w:trPr>
          <w:trHeight w:val="1440"/>
          <w:cantSplit/>
        </w:trPr>
        <w:tc>
          <w:tcPr>
            <w:tcW w:type="dxa" w:w="2100"/>
            <w:tcMar>
              <w:top w:w="80" w:type="dxa"/>
              <w:start w:w="120" w:type="dxa"/>
              <w:bottom w:w="80" w:type="dxa"/>
              <w:end w:w="120" w:type="dxa"/>
            </w:tcMar>
            <w:vAlign w:val="top"/>
          </w:tcPr>
          <w:p/>
        </w:tc>
        <w:tc>
          <w:tcPr>
            <w:tcW w:type="dxa" w:w="2820"/>
            <w:tcMar>
              <w:top w:w="80" w:type="dxa"/>
              <w:start w:w="120" w:type="dxa"/>
              <w:bottom w:w="80" w:type="dxa"/>
              <w:end w:w="120" w:type="dxa"/>
            </w:tcMar>
            <w:vAlign w:val="top"/>
          </w:tcPr>
          <w:p/>
        </w:tc>
        <w:tc>
          <w:tcPr>
            <w:tcW w:type="dxa" w:w="2820"/>
            <w:tcMar>
              <w:top w:w="80" w:type="dxa"/>
              <w:start w:w="120" w:type="dxa"/>
              <w:bottom w:w="80" w:type="dxa"/>
              <w:end w:w="120" w:type="dxa"/>
            </w:tcMar>
            <w:vAlign w:val="top"/>
          </w:tcPr>
          <w:p/>
        </w:tc>
        <w:tc>
          <w:tcPr>
            <w:tcW w:type="dxa" w:w="1620"/>
            <w:tcMar>
              <w:top w:w="80" w:type="dxa"/>
              <w:start w:w="120" w:type="dxa"/>
              <w:bottom w:w="80" w:type="dxa"/>
              <w:end w:w="120" w:type="dxa"/>
            </w:tcMar>
            <w:vAlign w:val="top"/>
          </w:tcPr>
          <w:p/>
        </w:tc>
      </w:tr>
    </w:tbl>
    <w:p>
      <w:pPr>
        <w:keepNext w:val="0"/>
        <w:spacing w:before="0" w:after="60" w:line="300" w:lineRule="auto"/>
        <w:jc w:val="left"/>
      </w:pPr>
      <w:r>
        <w:rPr>
          <w:rFonts w:ascii="Arial" w:hAnsi="Arial"/>
          <w:b w:val="0"/>
          <w:i w:val="0"/>
          <w:color w:val="111111"/>
          <w:sz w:val="4"/>
        </w:rPr>
      </w:r>
    </w:p>
    <w:tbl>
      <w:tblPr>
        <w:tblStyle w:val="TableGrid"/>
        <w:tblW w:type="dxa" w:w="9360"/>
        <w:jc w:val="center"/>
        <w:tblLayout w:type="fixed"/>
        <w:tblLook w:firstColumn="1" w:firstRow="1" w:lastColumn="0" w:lastRow="0" w:noHBand="0" w:noVBand="1" w:val="04A0"/>
        <w:tblInd w:w="120" w:type="dxa"/>
        <w:tblBorders>
          <w:top w:val="single" w:sz="6" w:space="0" w:color="CAD4DA"/>
          <w:left w:val="single" w:sz="6" w:space="0" w:color="CAD4DA"/>
          <w:bottom w:val="single" w:sz="6" w:space="0" w:color="CAD4DA"/>
          <w:right w:val="single" w:sz="6" w:space="0" w:color="CAD4DA"/>
          <w:insideH w:val="single" w:sz="6" w:space="0" w:color="CAD4DA"/>
          <w:insideV w:val="single" w:sz="6" w:space="0" w:color="CAD4DA"/>
        </w:tblBorders>
      </w:tblPr>
      <w:tblGrid>
        <w:gridCol w:w="2100"/>
        <w:gridCol w:w="2820"/>
        <w:gridCol w:w="2820"/>
        <w:gridCol w:w="1620"/>
      </w:tblGrid>
      <w:tr>
        <w:trPr>
          <w:tblHeader w:val="true"/>
        </w:trPr>
        <w:tc>
          <w:tcPr>
            <w:tcW w:type="dxa" w:w="2100"/>
            <w:tcMar>
              <w:top w:w="80" w:type="dxa"/>
              <w:start w:w="120" w:type="dxa"/>
              <w:bottom w:w="80" w:type="dxa"/>
              <w:end w:w="120" w:type="dxa"/>
            </w:tcMar>
            <w:shd w:fill="EAF2F5"/>
          </w:tcPr>
          <w:p>
            <w:pPr>
              <w:spacing w:after="0"/>
            </w:pPr>
            <w:r>
              <w:rPr>
                <w:rFonts w:ascii="Arial" w:hAnsi="Arial"/>
                <w:b/>
                <w:i w:val="0"/>
                <w:color w:val="242F4B"/>
                <w:sz w:val="17"/>
              </w:rPr>
              <w:t>Scenario 2 selected</w:t>
            </w:r>
          </w:p>
        </w:tc>
        <w:tc>
          <w:tcPr>
            <w:tcW w:type="dxa" w:w="2820"/>
            <w:tcMar>
              <w:top w:w="80" w:type="dxa"/>
              <w:start w:w="120" w:type="dxa"/>
              <w:bottom w:w="80" w:type="dxa"/>
              <w:end w:w="120" w:type="dxa"/>
            </w:tcMar>
            <w:shd w:fill="EAF2F5"/>
          </w:tcPr>
          <w:p>
            <w:pPr>
              <w:spacing w:after="0"/>
            </w:pPr>
            <w:r>
              <w:rPr>
                <w:rFonts w:ascii="Arial" w:hAnsi="Arial"/>
                <w:b/>
                <w:i w:val="0"/>
                <w:color w:val="242F4B"/>
                <w:sz w:val="17"/>
              </w:rPr>
              <w:t>Immediate response</w:t>
            </w:r>
          </w:p>
        </w:tc>
        <w:tc>
          <w:tcPr>
            <w:tcW w:type="dxa" w:w="2820"/>
            <w:tcMar>
              <w:top w:w="80" w:type="dxa"/>
              <w:start w:w="120" w:type="dxa"/>
              <w:bottom w:w="80" w:type="dxa"/>
              <w:end w:w="120" w:type="dxa"/>
            </w:tcMar>
            <w:shd w:fill="EAF2F5"/>
          </w:tcPr>
          <w:p>
            <w:pPr>
              <w:spacing w:after="0"/>
            </w:pPr>
            <w:r>
              <w:rPr>
                <w:rFonts w:ascii="Arial" w:hAnsi="Arial"/>
                <w:b/>
                <w:i w:val="0"/>
                <w:color w:val="242F4B"/>
                <w:sz w:val="17"/>
              </w:rPr>
              <w:t>Notification and policy</w:t>
            </w:r>
          </w:p>
        </w:tc>
        <w:tc>
          <w:tcPr>
            <w:tcW w:type="dxa" w:w="1620"/>
            <w:tcMar>
              <w:top w:w="80" w:type="dxa"/>
              <w:start w:w="120" w:type="dxa"/>
              <w:bottom w:w="80" w:type="dxa"/>
              <w:end w:w="120" w:type="dxa"/>
            </w:tcMar>
            <w:shd w:fill="EAF2F5"/>
          </w:tcPr>
          <w:p>
            <w:pPr>
              <w:spacing w:after="0"/>
            </w:pPr>
            <w:r>
              <w:rPr>
                <w:rFonts w:ascii="Arial" w:hAnsi="Arial"/>
                <w:b/>
                <w:i w:val="0"/>
                <w:color w:val="242F4B"/>
                <w:sz w:val="17"/>
              </w:rPr>
              <w:t>Prevention</w:t>
            </w:r>
          </w:p>
        </w:tc>
      </w:tr>
      <w:tr>
        <w:trPr>
          <w:trHeight w:val="1440"/>
          <w:cantSplit/>
        </w:trPr>
        <w:tc>
          <w:tcPr>
            <w:tcW w:type="dxa" w:w="2100"/>
            <w:tcMar>
              <w:top w:w="80" w:type="dxa"/>
              <w:start w:w="120" w:type="dxa"/>
              <w:bottom w:w="80" w:type="dxa"/>
              <w:end w:w="120" w:type="dxa"/>
            </w:tcMar>
            <w:vAlign w:val="top"/>
          </w:tcPr>
          <w:p/>
        </w:tc>
        <w:tc>
          <w:tcPr>
            <w:tcW w:type="dxa" w:w="2820"/>
            <w:tcMar>
              <w:top w:w="80" w:type="dxa"/>
              <w:start w:w="120" w:type="dxa"/>
              <w:bottom w:w="80" w:type="dxa"/>
              <w:end w:w="120" w:type="dxa"/>
            </w:tcMar>
            <w:vAlign w:val="top"/>
          </w:tcPr>
          <w:p/>
        </w:tc>
        <w:tc>
          <w:tcPr>
            <w:tcW w:type="dxa" w:w="2820"/>
            <w:tcMar>
              <w:top w:w="80" w:type="dxa"/>
              <w:start w:w="120" w:type="dxa"/>
              <w:bottom w:w="80" w:type="dxa"/>
              <w:end w:w="120" w:type="dxa"/>
            </w:tcMar>
            <w:vAlign w:val="top"/>
          </w:tcPr>
          <w:p/>
        </w:tc>
        <w:tc>
          <w:tcPr>
            <w:tcW w:type="dxa" w:w="1620"/>
            <w:tcMar>
              <w:top w:w="80" w:type="dxa"/>
              <w:start w:w="120" w:type="dxa"/>
              <w:bottom w:w="80" w:type="dxa"/>
              <w:end w:w="120" w:type="dxa"/>
            </w:tcMar>
            <w:vAlign w:val="top"/>
          </w:tcPr>
          <w:p/>
        </w:tc>
      </w:tr>
    </w:tbl>
    <w:p>
      <w:pPr>
        <w:pStyle w:val="Heading2"/>
        <w:keepNext/>
        <w:spacing w:before="280" w:after="140"/>
      </w:pPr>
      <w:r>
        <w:rPr>
          <w:rFonts w:ascii="Garamond" w:hAnsi="Garamond"/>
          <w:b w:val="0"/>
          <w:i w:val="0"/>
          <w:color w:val="23577A"/>
          <w:sz w:val="30"/>
        </w:rPr>
        <w:t>Communication principle</w:t>
      </w:r>
    </w:p>
    <w:tbl>
      <w:tblPr>
        <w:tblStyle w:val="TableGrid"/>
        <w:tblW w:type="dxa" w:w="9360"/>
        <w:jc w:val="center"/>
        <w:tblLayout w:type="fixed"/>
        <w:tblLook w:firstColumn="1" w:firstRow="1" w:lastColumn="0" w:lastRow="0" w:noHBand="0" w:noVBand="1" w:val="04A0"/>
        <w:tblInd w:w="120" w:type="dxa"/>
        <w:tblBorders>
          <w:top w:val="single" w:sz="6" w:space="0" w:color="CAD4DA"/>
          <w:left w:val="single" w:sz="6" w:space="0" w:color="CAD4DA"/>
          <w:bottom w:val="single" w:sz="6" w:space="0" w:color="CAD4DA"/>
          <w:right w:val="single" w:sz="6" w:space="0" w:color="CAD4DA"/>
          <w:insideH w:val="single" w:sz="6" w:space="0" w:color="CAD4DA"/>
          <w:insideV w:val="single" w:sz="6" w:space="0" w:color="CAD4DA"/>
        </w:tblBorders>
      </w:tblPr>
      <w:tblGrid>
        <w:gridCol w:w="9360"/>
      </w:tblGrid>
      <w:tr>
        <w:trPr>
          <w:tblHeader w:val="true"/>
        </w:trPr>
        <w:tc>
          <w:tcPr>
            <w:tcW w:type="dxa" w:w="9360"/>
            <w:tcMar>
              <w:top w:w="80" w:type="dxa"/>
              <w:start w:w="120" w:type="dxa"/>
              <w:bottom w:w="80" w:type="dxa"/>
              <w:end w:w="120" w:type="dxa"/>
            </w:tcMar>
            <w:shd w:fill="EAF2F5"/>
          </w:tcPr>
          <w:p>
            <w:pPr>
              <w:spacing w:after="0"/>
            </w:pPr>
            <w:r>
              <w:rPr>
                <w:rFonts w:ascii="Arial" w:hAnsi="Arial"/>
                <w:b/>
                <w:i w:val="0"/>
                <w:color w:val="242F4B"/>
                <w:sz w:val="17"/>
              </w:rPr>
              <w:t>What do students, families, and chaperones need to understand before departure so your responses are clear and consistent?</w:t>
            </w:r>
          </w:p>
        </w:tc>
      </w:tr>
      <w:tr>
        <w:trPr>
          <w:trHeight w:val="1152"/>
          <w:cantSplit/>
        </w:trPr>
        <w:tc>
          <w:tcPr>
            <w:tcW w:type="dxa" w:w="9360"/>
            <w:tcMar>
              <w:top w:w="80" w:type="dxa"/>
              <w:start w:w="120" w:type="dxa"/>
              <w:bottom w:w="80" w:type="dxa"/>
              <w:end w:w="120" w:type="dxa"/>
            </w:tcMar>
            <w:vAlign w:val="top"/>
          </w:tcPr>
          <w:p>
            <w:pPr>
              <w:spacing w:after="0"/>
            </w:pPr>
            <w:r>
              <w:rPr>
                <w:rFonts w:ascii="Arial" w:hAnsi="Arial"/>
                <w:b w:val="0"/>
                <w:i/>
                <w:color w:val="4C5868"/>
                <w:sz w:val="17"/>
              </w:rPr>
              <w:t>Type your response here.</w:t>
            </w:r>
          </w:p>
        </w:tc>
      </w:tr>
    </w:tbl>
    <w:p>
      <w:r>
        <w:br w:type="page"/>
      </w:r>
    </w:p>
    <w:tbl>
      <w:tblPr>
        <w:tblW w:type="dxa" w:w="9360"/>
        <w:jc w:val="center"/>
        <w:tblLayout w:type="fixed"/>
        <w:tblLook w:firstColumn="1" w:firstRow="1" w:lastColumn="0" w:lastRow="0" w:noHBand="0" w:noVBand="1" w:val="04A0"/>
        <w:tblInd w:w="120" w:type="dxa"/>
        <w:tblBorders>
          <w:top w:val="single" w:sz="0" w:space="0" w:color="23577A"/>
          <w:left w:val="single" w:sz="0" w:space="0" w:color="23577A"/>
          <w:bottom w:val="single" w:sz="0" w:space="0" w:color="23577A"/>
          <w:right w:val="single" w:sz="0" w:space="0" w:color="23577A"/>
        </w:tblBorders>
      </w:tblPr>
      <w:tblGrid>
        <w:gridCol w:w="6480"/>
        <w:gridCol w:w="2880"/>
      </w:tblGrid>
      <w:tr>
        <w:tc>
          <w:tcPr>
            <w:tcW w:type="dxa" w:w="6480"/>
            <w:tcMar>
              <w:top w:w="80" w:type="dxa"/>
              <w:start w:w="120" w:type="dxa"/>
              <w:bottom w:w="80" w:type="dxa"/>
              <w:end w:w="120" w:type="dxa"/>
            </w:tcMar>
            <w:shd w:fill="23577A"/>
            <w:vAlign w:val="center"/>
          </w:tcPr>
          <w:p>
            <w:pPr>
              <w:spacing w:after="40"/>
            </w:pPr>
            <w:r>
              <w:rPr>
                <w:rFonts w:ascii="Arial" w:hAnsi="Arial"/>
                <w:b/>
                <w:i w:val="0"/>
                <w:color w:val="EFC168"/>
                <w:sz w:val="16"/>
              </w:rPr>
              <w:t>ASSIGNMENT 04</w:t>
            </w:r>
          </w:p>
          <w:p>
            <w:pPr>
              <w:spacing w:after="0"/>
            </w:pPr>
            <w:r>
              <w:rPr>
                <w:rFonts w:ascii="Garamond" w:hAnsi="Garamond"/>
                <w:b w:val="0"/>
                <w:i w:val="0"/>
                <w:color w:val="FFFFFF"/>
                <w:sz w:val="34"/>
              </w:rPr>
              <w:t>Musical preparation and final tour plan</w:t>
            </w:r>
          </w:p>
        </w:tc>
        <w:tc>
          <w:tcPr>
            <w:tcW w:type="dxa" w:w="2880"/>
            <w:tcMar>
              <w:top w:w="80" w:type="dxa"/>
              <w:start w:w="120" w:type="dxa"/>
              <w:bottom w:w="80" w:type="dxa"/>
              <w:end w:w="120" w:type="dxa"/>
            </w:tcMar>
            <w:shd w:fill="23577A"/>
            <w:vAlign w:val="center"/>
          </w:tcPr>
          <w:p>
            <w:pPr>
              <w:jc w:val="right"/>
            </w:pPr>
            <w:r>
              <w:rPr>
                <w:rFonts w:ascii="Arial" w:hAnsi="Arial"/>
                <w:b/>
                <w:i w:val="0"/>
                <w:color w:val="EFC168"/>
                <w:sz w:val="26"/>
              </w:rPr>
              <w:t>5 HOURS</w:t>
            </w:r>
          </w:p>
          <w:p>
            <w:pPr>
              <w:spacing w:after="0"/>
              <w:jc w:val="right"/>
            </w:pPr>
            <w:r>
              <w:rPr>
                <w:rFonts w:ascii="Arial" w:hAnsi="Arial"/>
                <w:b/>
                <w:i w:val="0"/>
                <w:color w:val="FFFFFF"/>
                <w:sz w:val="16"/>
              </w:rPr>
              <w:t>Preparation plan + capstone</w:t>
            </w:r>
          </w:p>
        </w:tc>
      </w:tr>
    </w:tbl>
    <w:p>
      <w:pPr>
        <w:keepNext/>
        <w:spacing w:before="0" w:after="140"/>
        <w:jc w:val="center"/>
      </w:pPr>
      <w:r>
        <w:drawing>
          <wp:inline xmlns:a="http://schemas.openxmlformats.org/drawingml/2006/main" xmlns:pic="http://schemas.openxmlformats.org/drawingml/2006/picture">
            <wp:extent cx="5943600" cy="1417320"/>
            <wp:docPr id="7" name="Picture 7" descr="A conductor leads an orchestra in performance."/>
            <wp:cNvGraphicFramePr>
              <a:graphicFrameLocks noChangeAspect="1"/>
            </wp:cNvGraphicFramePr>
            <a:graphic>
              <a:graphicData uri="http://schemas.openxmlformats.org/drawingml/2006/picture">
                <pic:pic>
                  <pic:nvPicPr>
                    <pic:cNvPr id="0" name="assignment-04.jpg"/>
                    <pic:cNvPicPr/>
                  </pic:nvPicPr>
                  <pic:blipFill>
                    <a:blip r:embed="rId16"/>
                    <a:stretch>
                      <a:fillRect/>
                    </a:stretch>
                  </pic:blipFill>
                  <pic:spPr>
                    <a:xfrm>
                      <a:off x="0" y="0"/>
                      <a:ext cx="5943600" cy="1417320"/>
                    </a:xfrm>
                    <a:prstGeom prst="rect"/>
                  </pic:spPr>
                </pic:pic>
              </a:graphicData>
            </a:graphic>
          </wp:inline>
        </w:drawing>
      </w:r>
    </w:p>
    <w:p>
      <w:pPr>
        <w:pStyle w:val="Heading2"/>
        <w:keepNext/>
        <w:spacing w:before="280" w:after="140"/>
      </w:pPr>
      <w:r>
        <w:rPr>
          <w:rFonts w:ascii="Garamond" w:hAnsi="Garamond"/>
          <w:b w:val="0"/>
          <w:i w:val="0"/>
          <w:color w:val="23577A"/>
          <w:sz w:val="30"/>
        </w:rPr>
        <w:t>Purpose</w:t>
      </w:r>
    </w:p>
    <w:p>
      <w:pPr>
        <w:keepNext w:val="0"/>
        <w:spacing w:before="0" w:after="120" w:line="300" w:lineRule="auto"/>
        <w:jc w:val="left"/>
      </w:pPr>
      <w:r>
        <w:rPr>
          <w:rFonts w:ascii="Arial" w:hAnsi="Arial"/>
          <w:b w:val="0"/>
          <w:i w:val="0"/>
          <w:color w:val="111111"/>
          <w:sz w:val="21"/>
        </w:rPr>
        <w:t>Translate the preceding work into musical preparation, student learning, an implementation timeline, and a concise plan you could share with decision makers.</w:t>
      </w:r>
    </w:p>
    <w:tbl>
      <w:tblPr>
        <w:tblW w:type="dxa" w:w="9360"/>
        <w:jc w:val="center"/>
        <w:tblLayout w:type="fixed"/>
        <w:tblLook w:firstColumn="1" w:firstRow="1" w:lastColumn="0" w:lastRow="0" w:noHBand="0" w:noVBand="1" w:val="04A0"/>
        <w:tblInd w:w="120" w:type="dxa"/>
        <w:tblBorders>
          <w:top w:val="single" w:sz="0" w:space="0" w:color="FFF5DD"/>
          <w:left w:val="single" w:sz="0" w:space="0" w:color="FFF5DD"/>
          <w:bottom w:val="single" w:sz="0" w:space="0" w:color="FFF5DD"/>
          <w:right w:val="single" w:sz="0" w:space="0" w:color="FFF5DD"/>
        </w:tblBorders>
      </w:tblPr>
      <w:tblGrid>
        <w:gridCol w:w="9360"/>
      </w:tblGrid>
      <w:tr>
        <w:tc>
          <w:tcPr>
            <w:tcW w:type="dxa" w:w="9360"/>
            <w:tcMar>
              <w:top w:w="80" w:type="dxa"/>
              <w:start w:w="120" w:type="dxa"/>
              <w:bottom w:w="80" w:type="dxa"/>
              <w:end w:w="120" w:type="dxa"/>
            </w:tcMar>
            <w:shd w:fill="FFF5DD"/>
            <w:vAlign w:val="center"/>
          </w:tcPr>
          <w:p>
            <w:pPr>
              <w:spacing w:after="60"/>
            </w:pPr>
            <w:r>
              <w:rPr>
                <w:rFonts w:ascii="Arial" w:hAnsi="Arial"/>
                <w:b/>
                <w:i w:val="0"/>
                <w:color w:val="242F4B"/>
                <w:sz w:val="19"/>
              </w:rPr>
              <w:t>Assigned reading | 65 minutes</w:t>
            </w:r>
          </w:p>
          <w:p>
            <w:pPr>
              <w:spacing w:after="0" w:line="276" w:lineRule="auto"/>
            </w:pPr>
            <w:r>
              <w:rPr>
                <w:rFonts w:ascii="Arial" w:hAnsi="Arial"/>
                <w:b w:val="0"/>
                <w:i w:val="0"/>
                <w:color w:val="111111"/>
                <w:sz w:val="18"/>
              </w:rPr>
              <w:t>The Art of Performance Programming, pp. 2–6 and 9–11. Focus on program architecture, emotional arc, concert-hall acoustics, audience accessibility, memorable closers, and the qualities shared by effective programs.</w:t>
            </w:r>
          </w:p>
        </w:tc>
      </w:tr>
    </w:tbl>
    <w:p>
      <w:pPr>
        <w:keepNext w:val="0"/>
        <w:spacing w:before="0" w:after="40" w:line="300" w:lineRule="auto"/>
        <w:jc w:val="left"/>
      </w:pPr>
      <w:r>
        <w:rPr>
          <w:rFonts w:ascii="Arial" w:hAnsi="Arial"/>
          <w:b w:val="0"/>
          <w:i w:val="0"/>
          <w:color w:val="111111"/>
          <w:sz w:val="4"/>
        </w:rPr>
      </w:r>
    </w:p>
    <w:p>
      <w:pPr>
        <w:pStyle w:val="Heading2"/>
        <w:keepNext/>
        <w:spacing w:before="280" w:after="140"/>
      </w:pPr>
      <w:r>
        <w:rPr>
          <w:rFonts w:ascii="Garamond" w:hAnsi="Garamond"/>
          <w:b w:val="0"/>
          <w:i w:val="0"/>
          <w:color w:val="23577A"/>
          <w:sz w:val="30"/>
        </w:rPr>
        <w:t>Suggested use of time</w:t>
      </w:r>
    </w:p>
    <w:p>
      <w:pPr>
        <w:pStyle w:val="ListBullet"/>
        <w:spacing w:after="40" w:line="300" w:lineRule="auto"/>
        <w:ind w:left="540" w:hanging="271"/>
      </w:pPr>
      <w:r>
        <w:rPr>
          <w:rFonts w:ascii="Arial" w:hAnsi="Arial"/>
          <w:b w:val="0"/>
          <w:i w:val="0"/>
          <w:color w:val="111111"/>
          <w:sz w:val="21"/>
        </w:rPr>
        <w:t>65 minutes: complete the assigned reading and record one programming implication.</w:t>
      </w:r>
    </w:p>
    <w:p>
      <w:pPr>
        <w:pStyle w:val="ListBullet"/>
        <w:spacing w:after="40" w:line="300" w:lineRule="auto"/>
        <w:ind w:left="540" w:hanging="271"/>
      </w:pPr>
      <w:r>
        <w:rPr>
          <w:rFonts w:ascii="Arial" w:hAnsi="Arial"/>
          <w:b w:val="0"/>
          <w:i w:val="0"/>
          <w:color w:val="111111"/>
          <w:sz w:val="21"/>
        </w:rPr>
        <w:t>75 minutes: design a rehearsal and performance-readiness plan.</w:t>
      </w:r>
    </w:p>
    <w:p>
      <w:pPr>
        <w:pStyle w:val="ListBullet"/>
        <w:spacing w:after="40" w:line="300" w:lineRule="auto"/>
        <w:ind w:left="540" w:hanging="271"/>
      </w:pPr>
      <w:r>
        <w:rPr>
          <w:rFonts w:ascii="Arial" w:hAnsi="Arial"/>
          <w:b w:val="0"/>
          <w:i w:val="0"/>
          <w:color w:val="111111"/>
          <w:sz w:val="21"/>
        </w:rPr>
        <w:t>55 minutes: plan venue preparation and a student cultural-learning activity.</w:t>
      </w:r>
    </w:p>
    <w:p>
      <w:pPr>
        <w:pStyle w:val="ListBullet"/>
        <w:spacing w:after="40" w:line="300" w:lineRule="auto"/>
        <w:ind w:left="540" w:hanging="271"/>
      </w:pPr>
      <w:r>
        <w:rPr>
          <w:rFonts w:ascii="Arial" w:hAnsi="Arial"/>
          <w:b w:val="0"/>
          <w:i w:val="0"/>
          <w:color w:val="111111"/>
          <w:sz w:val="21"/>
        </w:rPr>
        <w:t>40 minutes: build an implementation timeline.</w:t>
      </w:r>
    </w:p>
    <w:p>
      <w:pPr>
        <w:pStyle w:val="ListBullet"/>
        <w:spacing w:after="40" w:line="300" w:lineRule="auto"/>
        <w:ind w:left="540" w:hanging="271"/>
      </w:pPr>
      <w:r>
        <w:rPr>
          <w:rFonts w:ascii="Arial" w:hAnsi="Arial"/>
          <w:b w:val="0"/>
          <w:i w:val="0"/>
          <w:color w:val="111111"/>
          <w:sz w:val="21"/>
        </w:rPr>
        <w:t>65 minutes: write the integrated tour plan and final reflection.</w:t>
      </w:r>
    </w:p>
    <w:p>
      <w:pPr>
        <w:pStyle w:val="Heading2"/>
        <w:keepNext/>
        <w:spacing w:before="280" w:after="140"/>
      </w:pPr>
      <w:r>
        <w:rPr>
          <w:rFonts w:ascii="Garamond" w:hAnsi="Garamond"/>
          <w:b w:val="0"/>
          <w:i w:val="0"/>
          <w:color w:val="23577A"/>
          <w:sz w:val="30"/>
        </w:rPr>
        <w:t>Reading-to-practice note</w:t>
      </w:r>
    </w:p>
    <w:tbl>
      <w:tblPr>
        <w:tblStyle w:val="TableGrid"/>
        <w:tblW w:type="dxa" w:w="9360"/>
        <w:jc w:val="center"/>
        <w:tblLayout w:type="fixed"/>
        <w:tblLook w:firstColumn="1" w:firstRow="1" w:lastColumn="0" w:lastRow="0" w:noHBand="0" w:noVBand="1" w:val="04A0"/>
        <w:tblInd w:w="120" w:type="dxa"/>
        <w:tblBorders>
          <w:top w:val="single" w:sz="6" w:space="0" w:color="CAD4DA"/>
          <w:left w:val="single" w:sz="6" w:space="0" w:color="CAD4DA"/>
          <w:bottom w:val="single" w:sz="6" w:space="0" w:color="CAD4DA"/>
          <w:right w:val="single" w:sz="6" w:space="0" w:color="CAD4DA"/>
          <w:insideH w:val="single" w:sz="6" w:space="0" w:color="CAD4DA"/>
          <w:insideV w:val="single" w:sz="6" w:space="0" w:color="CAD4DA"/>
        </w:tblBorders>
      </w:tblPr>
      <w:tblGrid>
        <w:gridCol w:w="9360"/>
      </w:tblGrid>
      <w:tr>
        <w:trPr>
          <w:tblHeader w:val="true"/>
        </w:trPr>
        <w:tc>
          <w:tcPr>
            <w:tcW w:type="dxa" w:w="9360"/>
            <w:tcMar>
              <w:top w:w="80" w:type="dxa"/>
              <w:start w:w="120" w:type="dxa"/>
              <w:bottom w:w="80" w:type="dxa"/>
              <w:end w:w="120" w:type="dxa"/>
            </w:tcMar>
            <w:shd w:fill="EAF2F5"/>
          </w:tcPr>
          <w:p>
            <w:pPr>
              <w:spacing w:after="0"/>
            </w:pPr>
            <w:r>
              <w:rPr>
                <w:rFonts w:ascii="Arial" w:hAnsi="Arial"/>
                <w:b/>
                <w:i w:val="0"/>
                <w:color w:val="242F4B"/>
                <w:sz w:val="17"/>
              </w:rPr>
              <w:t>What should change in your repertoire, sequencing, rehearsal priorities, or audience preparation because of the venue?</w:t>
            </w:r>
          </w:p>
        </w:tc>
      </w:tr>
      <w:tr>
        <w:trPr>
          <w:trHeight w:val="749"/>
          <w:cantSplit/>
        </w:trPr>
        <w:tc>
          <w:tcPr>
            <w:tcW w:type="dxa" w:w="9360"/>
            <w:tcMar>
              <w:top w:w="80" w:type="dxa"/>
              <w:start w:w="120" w:type="dxa"/>
              <w:bottom w:w="80" w:type="dxa"/>
              <w:end w:w="120" w:type="dxa"/>
            </w:tcMar>
            <w:vAlign w:val="top"/>
          </w:tcPr>
          <w:p>
            <w:pPr>
              <w:spacing w:after="0"/>
            </w:pPr>
            <w:r>
              <w:rPr>
                <w:rFonts w:ascii="Arial" w:hAnsi="Arial"/>
                <w:b w:val="0"/>
                <w:i/>
                <w:color w:val="4C5868"/>
                <w:sz w:val="17"/>
              </w:rPr>
              <w:t>Name one reading insight and the practical adjustment it suggests.</w:t>
            </w:r>
          </w:p>
        </w:tc>
      </w:tr>
    </w:tbl>
    <w:p>
      <w:r>
        <w:br w:type="page"/>
      </w:r>
    </w:p>
    <w:p>
      <w:pPr>
        <w:keepNext/>
        <w:spacing w:before="0" w:after="100" w:line="240" w:lineRule="auto"/>
        <w:jc w:val="left"/>
      </w:pPr>
      <w:r>
        <w:rPr>
          <w:rFonts w:ascii="Arial" w:hAnsi="Arial"/>
          <w:b/>
          <w:i w:val="0"/>
          <w:color w:val="23577A"/>
          <w:sz w:val="16"/>
        </w:rPr>
        <w:t>ASSIGNMENT 04</w:t>
      </w:r>
    </w:p>
    <w:p>
      <w:pPr>
        <w:pStyle w:val="Heading1"/>
        <w:keepNext/>
        <w:spacing w:before="0" w:after="200"/>
      </w:pPr>
      <w:r>
        <w:rPr>
          <w:rFonts w:ascii="Garamond" w:hAnsi="Garamond"/>
          <w:b w:val="0"/>
          <w:i w:val="0"/>
          <w:color w:val="23577A"/>
          <w:sz w:val="44"/>
        </w:rPr>
        <w:t>4A. Rehearsal and performance readiness</w:t>
      </w:r>
    </w:p>
    <w:p>
      <w:pPr>
        <w:keepNext w:val="0"/>
        <w:spacing w:before="0" w:after="120" w:line="300" w:lineRule="auto"/>
        <w:jc w:val="left"/>
      </w:pPr>
      <w:r>
        <w:rPr>
          <w:rFonts w:ascii="Arial" w:hAnsi="Arial"/>
          <w:b w:val="0"/>
          <w:i w:val="0"/>
          <w:color w:val="111111"/>
          <w:sz w:val="19"/>
        </w:rPr>
        <w:t>Build a six-to-eight-week preparation sequence. Adapt the number of weeks to your ensemble calendar.</w:t>
      </w:r>
    </w:p>
    <w:tbl>
      <w:tblPr>
        <w:tblStyle w:val="TableGrid"/>
        <w:tblW w:type="dxa" w:w="9360"/>
        <w:jc w:val="center"/>
        <w:tblLayout w:type="fixed"/>
        <w:tblLook w:firstColumn="1" w:firstRow="1" w:lastColumn="0" w:lastRow="0" w:noHBand="0" w:noVBand="1" w:val="04A0"/>
        <w:tblInd w:w="120" w:type="dxa"/>
        <w:tblBorders>
          <w:top w:val="single" w:sz="6" w:space="0" w:color="CAD4DA"/>
          <w:left w:val="single" w:sz="6" w:space="0" w:color="CAD4DA"/>
          <w:bottom w:val="single" w:sz="6" w:space="0" w:color="CAD4DA"/>
          <w:right w:val="single" w:sz="6" w:space="0" w:color="CAD4DA"/>
          <w:insideH w:val="single" w:sz="6" w:space="0" w:color="CAD4DA"/>
          <w:insideV w:val="single" w:sz="6" w:space="0" w:color="CAD4DA"/>
        </w:tblBorders>
      </w:tblPr>
      <w:tblGrid>
        <w:gridCol w:w="1400"/>
        <w:gridCol w:w="3260"/>
        <w:gridCol w:w="2600"/>
        <w:gridCol w:w="2100"/>
      </w:tblGrid>
      <w:tr>
        <w:trPr>
          <w:tblHeader w:val="true"/>
        </w:trPr>
        <w:tc>
          <w:tcPr>
            <w:tcW w:type="dxa" w:w="1400"/>
            <w:tcMar>
              <w:top w:w="80" w:type="dxa"/>
              <w:start w:w="120" w:type="dxa"/>
              <w:bottom w:w="80" w:type="dxa"/>
              <w:end w:w="120" w:type="dxa"/>
            </w:tcMar>
            <w:shd w:fill="EAF2F5"/>
          </w:tcPr>
          <w:p>
            <w:pPr>
              <w:spacing w:after="0"/>
            </w:pPr>
            <w:r>
              <w:rPr>
                <w:rFonts w:ascii="Arial" w:hAnsi="Arial"/>
                <w:b/>
                <w:i w:val="0"/>
                <w:color w:val="242F4B"/>
                <w:sz w:val="17"/>
              </w:rPr>
              <w:t>Week(s)</w:t>
            </w:r>
          </w:p>
        </w:tc>
        <w:tc>
          <w:tcPr>
            <w:tcW w:type="dxa" w:w="3260"/>
            <w:tcMar>
              <w:top w:w="80" w:type="dxa"/>
              <w:start w:w="120" w:type="dxa"/>
              <w:bottom w:w="80" w:type="dxa"/>
              <w:end w:w="120" w:type="dxa"/>
            </w:tcMar>
            <w:shd w:fill="EAF2F5"/>
          </w:tcPr>
          <w:p>
            <w:pPr>
              <w:spacing w:after="0"/>
            </w:pPr>
            <w:r>
              <w:rPr>
                <w:rFonts w:ascii="Arial" w:hAnsi="Arial"/>
                <w:b/>
                <w:i w:val="0"/>
                <w:color w:val="242F4B"/>
                <w:sz w:val="17"/>
              </w:rPr>
              <w:t>Musical focus</w:t>
            </w:r>
          </w:p>
        </w:tc>
        <w:tc>
          <w:tcPr>
            <w:tcW w:type="dxa" w:w="2600"/>
            <w:tcMar>
              <w:top w:w="80" w:type="dxa"/>
              <w:start w:w="120" w:type="dxa"/>
              <w:bottom w:w="80" w:type="dxa"/>
              <w:end w:w="120" w:type="dxa"/>
            </w:tcMar>
            <w:shd w:fill="EAF2F5"/>
          </w:tcPr>
          <w:p>
            <w:pPr>
              <w:spacing w:after="0"/>
            </w:pPr>
            <w:r>
              <w:rPr>
                <w:rFonts w:ascii="Arial" w:hAnsi="Arial"/>
                <w:b/>
                <w:i w:val="0"/>
                <w:color w:val="242F4B"/>
                <w:sz w:val="17"/>
              </w:rPr>
              <w:t>Student responsibility</w:t>
            </w:r>
          </w:p>
        </w:tc>
        <w:tc>
          <w:tcPr>
            <w:tcW w:type="dxa" w:w="2100"/>
            <w:tcMar>
              <w:top w:w="80" w:type="dxa"/>
              <w:start w:w="120" w:type="dxa"/>
              <w:bottom w:w="80" w:type="dxa"/>
              <w:end w:w="120" w:type="dxa"/>
            </w:tcMar>
            <w:shd w:fill="EAF2F5"/>
          </w:tcPr>
          <w:p>
            <w:pPr>
              <w:spacing w:after="0"/>
            </w:pPr>
            <w:r>
              <w:rPr>
                <w:rFonts w:ascii="Arial" w:hAnsi="Arial"/>
                <w:b/>
                <w:i w:val="0"/>
                <w:color w:val="242F4B"/>
                <w:sz w:val="17"/>
              </w:rPr>
              <w:t>Evidence/checkpoint</w:t>
            </w:r>
          </w:p>
        </w:tc>
      </w:tr>
      <w:tr>
        <w:trPr>
          <w:trHeight w:val="504"/>
          <w:cantSplit/>
        </w:trPr>
        <w:tc>
          <w:tcPr>
            <w:tcW w:type="dxa" w:w="1400"/>
            <w:tcMar>
              <w:top w:w="80" w:type="dxa"/>
              <w:start w:w="120" w:type="dxa"/>
              <w:bottom w:w="80" w:type="dxa"/>
              <w:end w:w="120" w:type="dxa"/>
            </w:tcMar>
            <w:vAlign w:val="top"/>
          </w:tcPr>
          <w:p/>
        </w:tc>
        <w:tc>
          <w:tcPr>
            <w:tcW w:type="dxa" w:w="3260"/>
            <w:tcMar>
              <w:top w:w="80" w:type="dxa"/>
              <w:start w:w="120" w:type="dxa"/>
              <w:bottom w:w="80" w:type="dxa"/>
              <w:end w:w="120" w:type="dxa"/>
            </w:tcMar>
            <w:vAlign w:val="top"/>
          </w:tcPr>
          <w:p/>
        </w:tc>
        <w:tc>
          <w:tcPr>
            <w:tcW w:type="dxa" w:w="2600"/>
            <w:tcMar>
              <w:top w:w="80" w:type="dxa"/>
              <w:start w:w="120" w:type="dxa"/>
              <w:bottom w:w="80" w:type="dxa"/>
              <w:end w:w="120" w:type="dxa"/>
            </w:tcMar>
            <w:vAlign w:val="top"/>
          </w:tcPr>
          <w:p/>
        </w:tc>
        <w:tc>
          <w:tcPr>
            <w:tcW w:type="dxa" w:w="2100"/>
            <w:tcMar>
              <w:top w:w="80" w:type="dxa"/>
              <w:start w:w="120" w:type="dxa"/>
              <w:bottom w:w="80" w:type="dxa"/>
              <w:end w:w="120" w:type="dxa"/>
            </w:tcMar>
            <w:vAlign w:val="top"/>
          </w:tcPr>
          <w:p/>
        </w:tc>
      </w:tr>
      <w:tr>
        <w:trPr>
          <w:trHeight w:val="504"/>
          <w:cantSplit/>
        </w:trPr>
        <w:tc>
          <w:tcPr>
            <w:tcW w:type="dxa" w:w="1400"/>
            <w:tcMar>
              <w:top w:w="80" w:type="dxa"/>
              <w:start w:w="120" w:type="dxa"/>
              <w:bottom w:w="80" w:type="dxa"/>
              <w:end w:w="120" w:type="dxa"/>
            </w:tcMar>
            <w:vAlign w:val="top"/>
          </w:tcPr>
          <w:p/>
        </w:tc>
        <w:tc>
          <w:tcPr>
            <w:tcW w:type="dxa" w:w="3260"/>
            <w:tcMar>
              <w:top w:w="80" w:type="dxa"/>
              <w:start w:w="120" w:type="dxa"/>
              <w:bottom w:w="80" w:type="dxa"/>
              <w:end w:w="120" w:type="dxa"/>
            </w:tcMar>
            <w:vAlign w:val="top"/>
          </w:tcPr>
          <w:p/>
        </w:tc>
        <w:tc>
          <w:tcPr>
            <w:tcW w:type="dxa" w:w="2600"/>
            <w:tcMar>
              <w:top w:w="80" w:type="dxa"/>
              <w:start w:w="120" w:type="dxa"/>
              <w:bottom w:w="80" w:type="dxa"/>
              <w:end w:w="120" w:type="dxa"/>
            </w:tcMar>
            <w:vAlign w:val="top"/>
          </w:tcPr>
          <w:p/>
        </w:tc>
        <w:tc>
          <w:tcPr>
            <w:tcW w:type="dxa" w:w="2100"/>
            <w:tcMar>
              <w:top w:w="80" w:type="dxa"/>
              <w:start w:w="120" w:type="dxa"/>
              <w:bottom w:w="80" w:type="dxa"/>
              <w:end w:w="120" w:type="dxa"/>
            </w:tcMar>
            <w:vAlign w:val="top"/>
          </w:tcPr>
          <w:p/>
        </w:tc>
      </w:tr>
      <w:tr>
        <w:trPr>
          <w:trHeight w:val="504"/>
          <w:cantSplit/>
        </w:trPr>
        <w:tc>
          <w:tcPr>
            <w:tcW w:type="dxa" w:w="1400"/>
            <w:tcMar>
              <w:top w:w="80" w:type="dxa"/>
              <w:start w:w="120" w:type="dxa"/>
              <w:bottom w:w="80" w:type="dxa"/>
              <w:end w:w="120" w:type="dxa"/>
            </w:tcMar>
            <w:vAlign w:val="top"/>
          </w:tcPr>
          <w:p/>
        </w:tc>
        <w:tc>
          <w:tcPr>
            <w:tcW w:type="dxa" w:w="3260"/>
            <w:tcMar>
              <w:top w:w="80" w:type="dxa"/>
              <w:start w:w="120" w:type="dxa"/>
              <w:bottom w:w="80" w:type="dxa"/>
              <w:end w:w="120" w:type="dxa"/>
            </w:tcMar>
            <w:vAlign w:val="top"/>
          </w:tcPr>
          <w:p/>
        </w:tc>
        <w:tc>
          <w:tcPr>
            <w:tcW w:type="dxa" w:w="2600"/>
            <w:tcMar>
              <w:top w:w="80" w:type="dxa"/>
              <w:start w:w="120" w:type="dxa"/>
              <w:bottom w:w="80" w:type="dxa"/>
              <w:end w:w="120" w:type="dxa"/>
            </w:tcMar>
            <w:vAlign w:val="top"/>
          </w:tcPr>
          <w:p/>
        </w:tc>
        <w:tc>
          <w:tcPr>
            <w:tcW w:type="dxa" w:w="2100"/>
            <w:tcMar>
              <w:top w:w="80" w:type="dxa"/>
              <w:start w:w="120" w:type="dxa"/>
              <w:bottom w:w="80" w:type="dxa"/>
              <w:end w:w="120" w:type="dxa"/>
            </w:tcMar>
            <w:vAlign w:val="top"/>
          </w:tcPr>
          <w:p/>
        </w:tc>
      </w:tr>
      <w:tr>
        <w:trPr>
          <w:trHeight w:val="504"/>
          <w:cantSplit/>
        </w:trPr>
        <w:tc>
          <w:tcPr>
            <w:tcW w:type="dxa" w:w="1400"/>
            <w:tcMar>
              <w:top w:w="80" w:type="dxa"/>
              <w:start w:w="120" w:type="dxa"/>
              <w:bottom w:w="80" w:type="dxa"/>
              <w:end w:w="120" w:type="dxa"/>
            </w:tcMar>
            <w:vAlign w:val="top"/>
          </w:tcPr>
          <w:p/>
        </w:tc>
        <w:tc>
          <w:tcPr>
            <w:tcW w:type="dxa" w:w="3260"/>
            <w:tcMar>
              <w:top w:w="80" w:type="dxa"/>
              <w:start w:w="120" w:type="dxa"/>
              <w:bottom w:w="80" w:type="dxa"/>
              <w:end w:w="120" w:type="dxa"/>
            </w:tcMar>
            <w:vAlign w:val="top"/>
          </w:tcPr>
          <w:p/>
        </w:tc>
        <w:tc>
          <w:tcPr>
            <w:tcW w:type="dxa" w:w="2600"/>
            <w:tcMar>
              <w:top w:w="80" w:type="dxa"/>
              <w:start w:w="120" w:type="dxa"/>
              <w:bottom w:w="80" w:type="dxa"/>
              <w:end w:w="120" w:type="dxa"/>
            </w:tcMar>
            <w:vAlign w:val="top"/>
          </w:tcPr>
          <w:p/>
        </w:tc>
        <w:tc>
          <w:tcPr>
            <w:tcW w:type="dxa" w:w="2100"/>
            <w:tcMar>
              <w:top w:w="80" w:type="dxa"/>
              <w:start w:w="120" w:type="dxa"/>
              <w:bottom w:w="80" w:type="dxa"/>
              <w:end w:w="120" w:type="dxa"/>
            </w:tcMar>
            <w:vAlign w:val="top"/>
          </w:tcPr>
          <w:p/>
        </w:tc>
      </w:tr>
      <w:tr>
        <w:trPr>
          <w:trHeight w:val="504"/>
          <w:cantSplit/>
        </w:trPr>
        <w:tc>
          <w:tcPr>
            <w:tcW w:type="dxa" w:w="1400"/>
            <w:tcMar>
              <w:top w:w="80" w:type="dxa"/>
              <w:start w:w="120" w:type="dxa"/>
              <w:bottom w:w="80" w:type="dxa"/>
              <w:end w:w="120" w:type="dxa"/>
            </w:tcMar>
            <w:vAlign w:val="top"/>
          </w:tcPr>
          <w:p/>
        </w:tc>
        <w:tc>
          <w:tcPr>
            <w:tcW w:type="dxa" w:w="3260"/>
            <w:tcMar>
              <w:top w:w="80" w:type="dxa"/>
              <w:start w:w="120" w:type="dxa"/>
              <w:bottom w:w="80" w:type="dxa"/>
              <w:end w:w="120" w:type="dxa"/>
            </w:tcMar>
            <w:vAlign w:val="top"/>
          </w:tcPr>
          <w:p/>
        </w:tc>
        <w:tc>
          <w:tcPr>
            <w:tcW w:type="dxa" w:w="2600"/>
            <w:tcMar>
              <w:top w:w="80" w:type="dxa"/>
              <w:start w:w="120" w:type="dxa"/>
              <w:bottom w:w="80" w:type="dxa"/>
              <w:end w:w="120" w:type="dxa"/>
            </w:tcMar>
            <w:vAlign w:val="top"/>
          </w:tcPr>
          <w:p/>
        </w:tc>
        <w:tc>
          <w:tcPr>
            <w:tcW w:type="dxa" w:w="2100"/>
            <w:tcMar>
              <w:top w:w="80" w:type="dxa"/>
              <w:start w:w="120" w:type="dxa"/>
              <w:bottom w:w="80" w:type="dxa"/>
              <w:end w:w="120" w:type="dxa"/>
            </w:tcMar>
            <w:vAlign w:val="top"/>
          </w:tcPr>
          <w:p/>
        </w:tc>
      </w:tr>
      <w:tr>
        <w:trPr>
          <w:trHeight w:val="504"/>
          <w:cantSplit/>
        </w:trPr>
        <w:tc>
          <w:tcPr>
            <w:tcW w:type="dxa" w:w="1400"/>
            <w:tcMar>
              <w:top w:w="80" w:type="dxa"/>
              <w:start w:w="120" w:type="dxa"/>
              <w:bottom w:w="80" w:type="dxa"/>
              <w:end w:w="120" w:type="dxa"/>
            </w:tcMar>
            <w:vAlign w:val="top"/>
          </w:tcPr>
          <w:p/>
        </w:tc>
        <w:tc>
          <w:tcPr>
            <w:tcW w:type="dxa" w:w="3260"/>
            <w:tcMar>
              <w:top w:w="80" w:type="dxa"/>
              <w:start w:w="120" w:type="dxa"/>
              <w:bottom w:w="80" w:type="dxa"/>
              <w:end w:w="120" w:type="dxa"/>
            </w:tcMar>
            <w:vAlign w:val="top"/>
          </w:tcPr>
          <w:p/>
        </w:tc>
        <w:tc>
          <w:tcPr>
            <w:tcW w:type="dxa" w:w="2600"/>
            <w:tcMar>
              <w:top w:w="80" w:type="dxa"/>
              <w:start w:w="120" w:type="dxa"/>
              <w:bottom w:w="80" w:type="dxa"/>
              <w:end w:w="120" w:type="dxa"/>
            </w:tcMar>
            <w:vAlign w:val="top"/>
          </w:tcPr>
          <w:p/>
        </w:tc>
        <w:tc>
          <w:tcPr>
            <w:tcW w:type="dxa" w:w="2100"/>
            <w:tcMar>
              <w:top w:w="80" w:type="dxa"/>
              <w:start w:w="120" w:type="dxa"/>
              <w:bottom w:w="80" w:type="dxa"/>
              <w:end w:w="120" w:type="dxa"/>
            </w:tcMar>
            <w:vAlign w:val="top"/>
          </w:tcPr>
          <w:p/>
        </w:tc>
      </w:tr>
    </w:tbl>
    <w:p>
      <w:r>
        <w:br w:type="page"/>
      </w:r>
    </w:p>
    <w:p>
      <w:pPr>
        <w:keepNext/>
        <w:spacing w:before="0" w:after="100" w:line="240" w:lineRule="auto"/>
        <w:jc w:val="left"/>
      </w:pPr>
      <w:r>
        <w:rPr>
          <w:rFonts w:ascii="Arial" w:hAnsi="Arial"/>
          <w:b/>
          <w:i w:val="0"/>
          <w:color w:val="23577A"/>
          <w:sz w:val="16"/>
        </w:rPr>
        <w:t>ASSIGNMENT 04</w:t>
      </w:r>
    </w:p>
    <w:p>
      <w:pPr>
        <w:pStyle w:val="Heading1"/>
        <w:keepNext/>
        <w:spacing w:before="0" w:after="200"/>
      </w:pPr>
      <w:r>
        <w:rPr>
          <w:rFonts w:ascii="Garamond" w:hAnsi="Garamond"/>
          <w:b w:val="0"/>
          <w:i w:val="0"/>
          <w:color w:val="23577A"/>
          <w:sz w:val="44"/>
        </w:rPr>
        <w:t>4B. Preparing for the performance environment</w:t>
      </w:r>
    </w:p>
    <w:tbl>
      <w:tblPr>
        <w:tblStyle w:val="TableGrid"/>
        <w:tblW w:type="dxa" w:w="9360"/>
        <w:jc w:val="center"/>
        <w:tblLayout w:type="fixed"/>
        <w:tblLook w:firstColumn="1" w:firstRow="1" w:lastColumn="0" w:lastRow="0" w:noHBand="0" w:noVBand="1" w:val="04A0"/>
        <w:tblInd w:w="120" w:type="dxa"/>
        <w:tblBorders>
          <w:top w:val="single" w:sz="6" w:space="0" w:color="CAD4DA"/>
          <w:left w:val="single" w:sz="6" w:space="0" w:color="CAD4DA"/>
          <w:bottom w:val="single" w:sz="6" w:space="0" w:color="CAD4DA"/>
          <w:right w:val="single" w:sz="6" w:space="0" w:color="CAD4DA"/>
          <w:insideH w:val="single" w:sz="6" w:space="0" w:color="CAD4DA"/>
          <w:insideV w:val="single" w:sz="6" w:space="0" w:color="CAD4DA"/>
        </w:tblBorders>
      </w:tblPr>
      <w:tblGrid>
        <w:gridCol w:w="3500"/>
        <w:gridCol w:w="5860"/>
      </w:tblGrid>
      <w:tr>
        <w:trPr>
          <w:tblHeader w:val="true"/>
        </w:trPr>
        <w:tc>
          <w:tcPr>
            <w:tcW w:type="dxa" w:w="3500"/>
            <w:tcMar>
              <w:top w:w="80" w:type="dxa"/>
              <w:start w:w="120" w:type="dxa"/>
              <w:bottom w:w="80" w:type="dxa"/>
              <w:end w:w="120" w:type="dxa"/>
            </w:tcMar>
            <w:shd w:fill="EAF2F5"/>
          </w:tcPr>
          <w:p>
            <w:pPr>
              <w:spacing w:after="0"/>
            </w:pPr>
            <w:r>
              <w:rPr>
                <w:rFonts w:ascii="Arial" w:hAnsi="Arial"/>
                <w:b/>
                <w:i w:val="0"/>
                <w:color w:val="242F4B"/>
                <w:sz w:val="17"/>
              </w:rPr>
              <w:t>Question</w:t>
            </w:r>
          </w:p>
        </w:tc>
        <w:tc>
          <w:tcPr>
            <w:tcW w:type="dxa" w:w="5860"/>
            <w:tcMar>
              <w:top w:w="80" w:type="dxa"/>
              <w:start w:w="120" w:type="dxa"/>
              <w:bottom w:w="80" w:type="dxa"/>
              <w:end w:w="120" w:type="dxa"/>
            </w:tcMar>
            <w:shd w:fill="EAF2F5"/>
          </w:tcPr>
          <w:p>
            <w:pPr>
              <w:spacing w:after="0"/>
            </w:pPr>
            <w:r>
              <w:rPr>
                <w:rFonts w:ascii="Arial" w:hAnsi="Arial"/>
                <w:b/>
                <w:i w:val="0"/>
                <w:color w:val="242F4B"/>
                <w:sz w:val="17"/>
              </w:rPr>
              <w:t>Your response</w:t>
            </w:r>
          </w:p>
        </w:tc>
      </w:tr>
      <w:tr>
        <w:trPr>
          <w:trHeight w:val="720"/>
          <w:cantSplit/>
        </w:trPr>
        <w:tc>
          <w:tcPr>
            <w:tcW w:type="dxa" w:w="3500"/>
            <w:tcMar>
              <w:top w:w="80" w:type="dxa"/>
              <w:start w:w="120" w:type="dxa"/>
              <w:bottom w:w="80" w:type="dxa"/>
              <w:end w:w="120" w:type="dxa"/>
            </w:tcMar>
            <w:vAlign w:val="top"/>
          </w:tcPr>
          <w:p>
            <w:pPr>
              <w:spacing w:after="0"/>
            </w:pPr>
            <w:r>
              <w:rPr>
                <w:rFonts w:ascii="Arial" w:hAnsi="Arial"/>
                <w:b w:val="0"/>
                <w:i/>
                <w:color w:val="4C5868"/>
                <w:sz w:val="17"/>
              </w:rPr>
              <w:t>What will be unfamiliar about the venue or performance setting?</w:t>
            </w:r>
          </w:p>
        </w:tc>
        <w:tc>
          <w:tcPr>
            <w:tcW w:type="dxa" w:w="5860"/>
            <w:tcMar>
              <w:top w:w="80" w:type="dxa"/>
              <w:start w:w="120" w:type="dxa"/>
              <w:bottom w:w="80" w:type="dxa"/>
              <w:end w:w="120" w:type="dxa"/>
            </w:tcMar>
            <w:vAlign w:val="top"/>
          </w:tcPr>
          <w:p/>
        </w:tc>
      </w:tr>
      <w:tr>
        <w:trPr>
          <w:trHeight w:val="720"/>
          <w:cantSplit/>
        </w:trPr>
        <w:tc>
          <w:tcPr>
            <w:tcW w:type="dxa" w:w="3500"/>
            <w:tcMar>
              <w:top w:w="80" w:type="dxa"/>
              <w:start w:w="120" w:type="dxa"/>
              <w:bottom w:w="80" w:type="dxa"/>
              <w:end w:w="120" w:type="dxa"/>
            </w:tcMar>
            <w:vAlign w:val="top"/>
          </w:tcPr>
          <w:p>
            <w:pPr>
              <w:spacing w:after="0"/>
            </w:pPr>
            <w:r>
              <w:rPr>
                <w:rFonts w:ascii="Arial" w:hAnsi="Arial"/>
                <w:b w:val="0"/>
                <w:i/>
                <w:color w:val="4C5868"/>
                <w:sz w:val="17"/>
              </w:rPr>
              <w:t>How will you prepare students for acoustics, staging, timing, or etiquette?</w:t>
            </w:r>
          </w:p>
        </w:tc>
        <w:tc>
          <w:tcPr>
            <w:tcW w:type="dxa" w:w="5860"/>
            <w:tcMar>
              <w:top w:w="80" w:type="dxa"/>
              <w:start w:w="120" w:type="dxa"/>
              <w:bottom w:w="80" w:type="dxa"/>
              <w:end w:w="120" w:type="dxa"/>
            </w:tcMar>
            <w:vAlign w:val="top"/>
          </w:tcPr>
          <w:p/>
        </w:tc>
      </w:tr>
      <w:tr>
        <w:trPr>
          <w:trHeight w:val="720"/>
          <w:cantSplit/>
        </w:trPr>
        <w:tc>
          <w:tcPr>
            <w:tcW w:type="dxa" w:w="3500"/>
            <w:tcMar>
              <w:top w:w="80" w:type="dxa"/>
              <w:start w:w="120" w:type="dxa"/>
              <w:bottom w:w="80" w:type="dxa"/>
              <w:end w:w="120" w:type="dxa"/>
            </w:tcMar>
            <w:vAlign w:val="top"/>
          </w:tcPr>
          <w:p>
            <w:pPr>
              <w:spacing w:after="0"/>
            </w:pPr>
            <w:r>
              <w:rPr>
                <w:rFonts w:ascii="Arial" w:hAnsi="Arial"/>
                <w:b w:val="0"/>
                <w:i/>
                <w:color w:val="4C5868"/>
                <w:sz w:val="17"/>
              </w:rPr>
              <w:t>What repertoire or programming considerations matter?</w:t>
            </w:r>
          </w:p>
        </w:tc>
        <w:tc>
          <w:tcPr>
            <w:tcW w:type="dxa" w:w="5860"/>
            <w:tcMar>
              <w:top w:w="80" w:type="dxa"/>
              <w:start w:w="120" w:type="dxa"/>
              <w:bottom w:w="80" w:type="dxa"/>
              <w:end w:w="120" w:type="dxa"/>
            </w:tcMar>
            <w:vAlign w:val="top"/>
          </w:tcPr>
          <w:p/>
        </w:tc>
      </w:tr>
      <w:tr>
        <w:trPr>
          <w:trHeight w:val="720"/>
          <w:cantSplit/>
        </w:trPr>
        <w:tc>
          <w:tcPr>
            <w:tcW w:type="dxa" w:w="3500"/>
            <w:tcMar>
              <w:top w:w="80" w:type="dxa"/>
              <w:start w:w="120" w:type="dxa"/>
              <w:bottom w:w="80" w:type="dxa"/>
              <w:end w:w="120" w:type="dxa"/>
            </w:tcMar>
            <w:vAlign w:val="top"/>
          </w:tcPr>
          <w:p>
            <w:pPr>
              <w:spacing w:after="0"/>
            </w:pPr>
            <w:r>
              <w:rPr>
                <w:rFonts w:ascii="Arial" w:hAnsi="Arial"/>
                <w:b w:val="0"/>
                <w:i/>
                <w:color w:val="4C5868"/>
                <w:sz w:val="17"/>
              </w:rPr>
              <w:t>How will you gather and apply clinician or audience feedback?</w:t>
            </w:r>
          </w:p>
        </w:tc>
        <w:tc>
          <w:tcPr>
            <w:tcW w:type="dxa" w:w="5860"/>
            <w:tcMar>
              <w:top w:w="80" w:type="dxa"/>
              <w:start w:w="120" w:type="dxa"/>
              <w:bottom w:w="80" w:type="dxa"/>
              <w:end w:w="120" w:type="dxa"/>
            </w:tcMar>
            <w:vAlign w:val="top"/>
          </w:tcPr>
          <w:p/>
        </w:tc>
      </w:tr>
    </w:tbl>
    <w:p>
      <w:pPr>
        <w:pStyle w:val="Heading2"/>
        <w:keepNext/>
        <w:spacing w:before="280" w:after="140"/>
      </w:pPr>
      <w:r>
        <w:rPr>
          <w:rFonts w:ascii="Garamond" w:hAnsi="Garamond"/>
          <w:b w:val="0"/>
          <w:i w:val="0"/>
          <w:color w:val="23577A"/>
          <w:sz w:val="30"/>
        </w:rPr>
        <w:t>4C. Student learning beyond the stage</w:t>
      </w:r>
    </w:p>
    <w:p>
      <w:pPr>
        <w:keepNext w:val="0"/>
        <w:spacing w:before="0" w:after="120" w:line="300" w:lineRule="auto"/>
        <w:jc w:val="left"/>
      </w:pPr>
      <w:r>
        <w:rPr>
          <w:rFonts w:ascii="Arial" w:hAnsi="Arial"/>
          <w:b w:val="0"/>
          <w:i w:val="0"/>
          <w:color w:val="111111"/>
          <w:sz w:val="19"/>
        </w:rPr>
        <w:t>Design one student-facing activity that connects the performance experience to musical, historical, cultural, or community learning.</w:t>
      </w:r>
    </w:p>
    <w:tbl>
      <w:tblPr>
        <w:tblStyle w:val="TableGrid"/>
        <w:tblW w:type="dxa" w:w="9360"/>
        <w:jc w:val="center"/>
        <w:tblLayout w:type="fixed"/>
        <w:tblLook w:firstColumn="1" w:firstRow="1" w:lastColumn="0" w:lastRow="0" w:noHBand="0" w:noVBand="1" w:val="04A0"/>
        <w:tblInd w:w="120" w:type="dxa"/>
        <w:tblBorders>
          <w:top w:val="single" w:sz="6" w:space="0" w:color="CAD4DA"/>
          <w:left w:val="single" w:sz="6" w:space="0" w:color="CAD4DA"/>
          <w:bottom w:val="single" w:sz="6" w:space="0" w:color="CAD4DA"/>
          <w:right w:val="single" w:sz="6" w:space="0" w:color="CAD4DA"/>
          <w:insideH w:val="single" w:sz="6" w:space="0" w:color="CAD4DA"/>
          <w:insideV w:val="single" w:sz="6" w:space="0" w:color="CAD4DA"/>
        </w:tblBorders>
      </w:tblPr>
      <w:tblGrid>
        <w:gridCol w:w="2900"/>
        <w:gridCol w:w="6460"/>
      </w:tblGrid>
      <w:tr>
        <w:trPr>
          <w:tblHeader w:val="true"/>
        </w:trPr>
        <w:tc>
          <w:tcPr>
            <w:tcW w:type="dxa" w:w="2900"/>
            <w:tcMar>
              <w:top w:w="80" w:type="dxa"/>
              <w:start w:w="120" w:type="dxa"/>
              <w:bottom w:w="80" w:type="dxa"/>
              <w:end w:w="120" w:type="dxa"/>
            </w:tcMar>
            <w:shd w:fill="EAF2F5"/>
          </w:tcPr>
          <w:p>
            <w:pPr>
              <w:spacing w:after="0"/>
            </w:pPr>
            <w:r>
              <w:rPr>
                <w:rFonts w:ascii="Arial" w:hAnsi="Arial"/>
                <w:b/>
                <w:i w:val="0"/>
                <w:color w:val="242F4B"/>
                <w:sz w:val="17"/>
              </w:rPr>
              <w:t>Activity element</w:t>
            </w:r>
          </w:p>
        </w:tc>
        <w:tc>
          <w:tcPr>
            <w:tcW w:type="dxa" w:w="6460"/>
            <w:tcMar>
              <w:top w:w="80" w:type="dxa"/>
              <w:start w:w="120" w:type="dxa"/>
              <w:bottom w:w="80" w:type="dxa"/>
              <w:end w:w="120" w:type="dxa"/>
            </w:tcMar>
            <w:shd w:fill="EAF2F5"/>
          </w:tcPr>
          <w:p>
            <w:pPr>
              <w:spacing w:after="0"/>
            </w:pPr>
            <w:r>
              <w:rPr>
                <w:rFonts w:ascii="Arial" w:hAnsi="Arial"/>
                <w:b/>
                <w:i w:val="0"/>
                <w:color w:val="242F4B"/>
                <w:sz w:val="17"/>
              </w:rPr>
              <w:t>Plan</w:t>
            </w:r>
          </w:p>
        </w:tc>
      </w:tr>
      <w:tr>
        <w:trPr>
          <w:trHeight w:val="518"/>
          <w:cantSplit/>
        </w:trPr>
        <w:tc>
          <w:tcPr>
            <w:tcW w:type="dxa" w:w="2900"/>
            <w:tcMar>
              <w:top w:w="80" w:type="dxa"/>
              <w:start w:w="120" w:type="dxa"/>
              <w:bottom w:w="80" w:type="dxa"/>
              <w:end w:w="120" w:type="dxa"/>
            </w:tcMar>
            <w:vAlign w:val="top"/>
          </w:tcPr>
          <w:p>
            <w:pPr>
              <w:spacing w:after="0"/>
            </w:pPr>
            <w:r>
              <w:rPr>
                <w:rFonts w:ascii="Arial" w:hAnsi="Arial"/>
                <w:b w:val="0"/>
                <w:i/>
                <w:color w:val="4C5868"/>
                <w:sz w:val="17"/>
              </w:rPr>
              <w:t>Learning objective</w:t>
            </w:r>
          </w:p>
        </w:tc>
        <w:tc>
          <w:tcPr>
            <w:tcW w:type="dxa" w:w="6460"/>
            <w:tcMar>
              <w:top w:w="80" w:type="dxa"/>
              <w:start w:w="120" w:type="dxa"/>
              <w:bottom w:w="80" w:type="dxa"/>
              <w:end w:w="120" w:type="dxa"/>
            </w:tcMar>
            <w:vAlign w:val="top"/>
          </w:tcPr>
          <w:p/>
        </w:tc>
      </w:tr>
      <w:tr>
        <w:trPr>
          <w:trHeight w:val="605"/>
          <w:cantSplit/>
        </w:trPr>
        <w:tc>
          <w:tcPr>
            <w:tcW w:type="dxa" w:w="2900"/>
            <w:tcMar>
              <w:top w:w="80" w:type="dxa"/>
              <w:start w:w="120" w:type="dxa"/>
              <w:bottom w:w="80" w:type="dxa"/>
              <w:end w:w="120" w:type="dxa"/>
            </w:tcMar>
            <w:vAlign w:val="top"/>
          </w:tcPr>
          <w:p>
            <w:pPr>
              <w:spacing w:after="0"/>
            </w:pPr>
            <w:r>
              <w:rPr>
                <w:rFonts w:ascii="Arial" w:hAnsi="Arial"/>
                <w:b w:val="0"/>
                <w:i/>
                <w:color w:val="4C5868"/>
                <w:sz w:val="17"/>
              </w:rPr>
              <w:t>Before travel</w:t>
            </w:r>
          </w:p>
        </w:tc>
        <w:tc>
          <w:tcPr>
            <w:tcW w:type="dxa" w:w="6460"/>
            <w:tcMar>
              <w:top w:w="80" w:type="dxa"/>
              <w:start w:w="120" w:type="dxa"/>
              <w:bottom w:w="80" w:type="dxa"/>
              <w:end w:w="120" w:type="dxa"/>
            </w:tcMar>
            <w:vAlign w:val="top"/>
          </w:tcPr>
          <w:p>
            <w:pPr>
              <w:spacing w:after="0"/>
            </w:pPr>
            <w:r>
              <w:rPr>
                <w:rFonts w:ascii="Arial" w:hAnsi="Arial"/>
                <w:b w:val="0"/>
                <w:i/>
                <w:color w:val="4C5868"/>
                <w:sz w:val="17"/>
              </w:rPr>
              <w:t>What students will investigate or prepare</w:t>
            </w:r>
          </w:p>
        </w:tc>
      </w:tr>
      <w:tr>
        <w:trPr>
          <w:trHeight w:val="605"/>
          <w:cantSplit/>
        </w:trPr>
        <w:tc>
          <w:tcPr>
            <w:tcW w:type="dxa" w:w="2900"/>
            <w:tcMar>
              <w:top w:w="80" w:type="dxa"/>
              <w:start w:w="120" w:type="dxa"/>
              <w:bottom w:w="80" w:type="dxa"/>
              <w:end w:w="120" w:type="dxa"/>
            </w:tcMar>
            <w:vAlign w:val="top"/>
          </w:tcPr>
          <w:p>
            <w:pPr>
              <w:spacing w:after="0"/>
            </w:pPr>
            <w:r>
              <w:rPr>
                <w:rFonts w:ascii="Arial" w:hAnsi="Arial"/>
                <w:b w:val="0"/>
                <w:i/>
                <w:color w:val="4C5868"/>
                <w:sz w:val="17"/>
              </w:rPr>
              <w:t>During travel</w:t>
            </w:r>
          </w:p>
        </w:tc>
        <w:tc>
          <w:tcPr>
            <w:tcW w:type="dxa" w:w="6460"/>
            <w:tcMar>
              <w:top w:w="80" w:type="dxa"/>
              <w:start w:w="120" w:type="dxa"/>
              <w:bottom w:w="80" w:type="dxa"/>
              <w:end w:w="120" w:type="dxa"/>
            </w:tcMar>
            <w:vAlign w:val="top"/>
          </w:tcPr>
          <w:p>
            <w:pPr>
              <w:spacing w:after="0"/>
            </w:pPr>
            <w:r>
              <w:rPr>
                <w:rFonts w:ascii="Arial" w:hAnsi="Arial"/>
                <w:b w:val="0"/>
                <w:i/>
                <w:color w:val="4C5868"/>
                <w:sz w:val="17"/>
              </w:rPr>
              <w:t>What students will observe, discuss, or document</w:t>
            </w:r>
          </w:p>
        </w:tc>
      </w:tr>
      <w:tr>
        <w:trPr>
          <w:trHeight w:val="605"/>
          <w:cantSplit/>
        </w:trPr>
        <w:tc>
          <w:tcPr>
            <w:tcW w:type="dxa" w:w="2900"/>
            <w:tcMar>
              <w:top w:w="80" w:type="dxa"/>
              <w:start w:w="120" w:type="dxa"/>
              <w:bottom w:w="80" w:type="dxa"/>
              <w:end w:w="120" w:type="dxa"/>
            </w:tcMar>
            <w:vAlign w:val="top"/>
          </w:tcPr>
          <w:p>
            <w:pPr>
              <w:spacing w:after="0"/>
            </w:pPr>
            <w:r>
              <w:rPr>
                <w:rFonts w:ascii="Arial" w:hAnsi="Arial"/>
                <w:b w:val="0"/>
                <w:i/>
                <w:color w:val="4C5868"/>
                <w:sz w:val="17"/>
              </w:rPr>
              <w:t>After travel</w:t>
            </w:r>
          </w:p>
        </w:tc>
        <w:tc>
          <w:tcPr>
            <w:tcW w:type="dxa" w:w="6460"/>
            <w:tcMar>
              <w:top w:w="80" w:type="dxa"/>
              <w:start w:w="120" w:type="dxa"/>
              <w:bottom w:w="80" w:type="dxa"/>
              <w:end w:w="120" w:type="dxa"/>
            </w:tcMar>
            <w:vAlign w:val="top"/>
          </w:tcPr>
          <w:p>
            <w:pPr>
              <w:spacing w:after="0"/>
            </w:pPr>
            <w:r>
              <w:rPr>
                <w:rFonts w:ascii="Arial" w:hAnsi="Arial"/>
                <w:b w:val="0"/>
                <w:i/>
                <w:color w:val="4C5868"/>
                <w:sz w:val="17"/>
              </w:rPr>
              <w:t>How students will reflect or demonstrate learning</w:t>
            </w:r>
          </w:p>
        </w:tc>
      </w:tr>
      <w:tr>
        <w:trPr>
          <w:trHeight w:val="605"/>
          <w:cantSplit/>
        </w:trPr>
        <w:tc>
          <w:tcPr>
            <w:tcW w:type="dxa" w:w="2900"/>
            <w:tcMar>
              <w:top w:w="80" w:type="dxa"/>
              <w:start w:w="120" w:type="dxa"/>
              <w:bottom w:w="80" w:type="dxa"/>
              <w:end w:w="120" w:type="dxa"/>
            </w:tcMar>
            <w:vAlign w:val="top"/>
          </w:tcPr>
          <w:p>
            <w:pPr>
              <w:spacing w:after="0"/>
            </w:pPr>
            <w:r>
              <w:rPr>
                <w:rFonts w:ascii="Arial" w:hAnsi="Arial"/>
                <w:b w:val="0"/>
                <w:i/>
                <w:color w:val="4C5868"/>
                <w:sz w:val="17"/>
              </w:rPr>
              <w:t>Evidence of learning</w:t>
            </w:r>
          </w:p>
        </w:tc>
        <w:tc>
          <w:tcPr>
            <w:tcW w:type="dxa" w:w="6460"/>
            <w:tcMar>
              <w:top w:w="80" w:type="dxa"/>
              <w:start w:w="120" w:type="dxa"/>
              <w:bottom w:w="80" w:type="dxa"/>
              <w:end w:w="120" w:type="dxa"/>
            </w:tcMar>
            <w:vAlign w:val="top"/>
          </w:tcPr>
          <w:p/>
        </w:tc>
      </w:tr>
    </w:tbl>
    <w:p>
      <w:r>
        <w:br w:type="page"/>
      </w:r>
    </w:p>
    <w:p>
      <w:pPr>
        <w:keepNext/>
        <w:spacing w:before="0" w:after="100" w:line="240" w:lineRule="auto"/>
        <w:jc w:val="left"/>
      </w:pPr>
      <w:r>
        <w:rPr>
          <w:rFonts w:ascii="Arial" w:hAnsi="Arial"/>
          <w:b/>
          <w:i w:val="0"/>
          <w:color w:val="23577A"/>
          <w:sz w:val="16"/>
        </w:rPr>
        <w:t>ASSIGNMENT 04</w:t>
      </w:r>
    </w:p>
    <w:p>
      <w:pPr>
        <w:pStyle w:val="Heading1"/>
        <w:keepNext/>
        <w:spacing w:before="0" w:after="200"/>
      </w:pPr>
      <w:r>
        <w:rPr>
          <w:rFonts w:ascii="Garamond" w:hAnsi="Garamond"/>
          <w:b w:val="0"/>
          <w:i w:val="0"/>
          <w:color w:val="23577A"/>
          <w:sz w:val="44"/>
        </w:rPr>
        <w:t>4D. Implementation timeline</w:t>
      </w:r>
    </w:p>
    <w:p>
      <w:pPr>
        <w:keepNext w:val="0"/>
        <w:spacing w:before="0" w:after="120" w:line="300" w:lineRule="auto"/>
        <w:jc w:val="left"/>
      </w:pPr>
      <w:r>
        <w:rPr>
          <w:rFonts w:ascii="Arial" w:hAnsi="Arial"/>
          <w:b w:val="0"/>
          <w:i w:val="0"/>
          <w:color w:val="111111"/>
          <w:sz w:val="21"/>
        </w:rPr>
        <w:t>List the decisions, approvals, communications, financial milestones, and preparation work needed at each stage. If your timeline is shorter, adapt the phases.</w:t>
      </w:r>
    </w:p>
    <w:tbl>
      <w:tblPr>
        <w:tblStyle w:val="TableGrid"/>
        <w:tblW w:type="dxa" w:w="9360"/>
        <w:jc w:val="center"/>
        <w:tblLayout w:type="fixed"/>
        <w:tblLook w:firstColumn="1" w:firstRow="1" w:lastColumn="0" w:lastRow="0" w:noHBand="0" w:noVBand="1" w:val="04A0"/>
        <w:tblInd w:w="120" w:type="dxa"/>
        <w:tblBorders>
          <w:top w:val="single" w:sz="6" w:space="0" w:color="CAD4DA"/>
          <w:left w:val="single" w:sz="6" w:space="0" w:color="CAD4DA"/>
          <w:bottom w:val="single" w:sz="6" w:space="0" w:color="CAD4DA"/>
          <w:right w:val="single" w:sz="6" w:space="0" w:color="CAD4DA"/>
          <w:insideH w:val="single" w:sz="6" w:space="0" w:color="CAD4DA"/>
          <w:insideV w:val="single" w:sz="6" w:space="0" w:color="CAD4DA"/>
        </w:tblBorders>
      </w:tblPr>
      <w:tblGrid>
        <w:gridCol w:w="1550"/>
        <w:gridCol w:w="4460"/>
        <w:gridCol w:w="1500"/>
        <w:gridCol w:w="1850"/>
      </w:tblGrid>
      <w:tr>
        <w:trPr>
          <w:tblHeader w:val="true"/>
        </w:trPr>
        <w:tc>
          <w:tcPr>
            <w:tcW w:type="dxa" w:w="1550"/>
            <w:tcMar>
              <w:top w:w="80" w:type="dxa"/>
              <w:start w:w="120" w:type="dxa"/>
              <w:bottom w:w="80" w:type="dxa"/>
              <w:end w:w="120" w:type="dxa"/>
            </w:tcMar>
            <w:shd w:fill="EAF2F5"/>
          </w:tcPr>
          <w:p>
            <w:pPr>
              <w:spacing w:after="0"/>
            </w:pPr>
            <w:r>
              <w:rPr>
                <w:rFonts w:ascii="Arial" w:hAnsi="Arial"/>
                <w:b/>
                <w:i w:val="0"/>
                <w:color w:val="242F4B"/>
                <w:sz w:val="17"/>
              </w:rPr>
              <w:t>Phase</w:t>
            </w:r>
          </w:p>
        </w:tc>
        <w:tc>
          <w:tcPr>
            <w:tcW w:type="dxa" w:w="4460"/>
            <w:tcMar>
              <w:top w:w="80" w:type="dxa"/>
              <w:start w:w="120" w:type="dxa"/>
              <w:bottom w:w="80" w:type="dxa"/>
              <w:end w:w="120" w:type="dxa"/>
            </w:tcMar>
            <w:shd w:fill="EAF2F5"/>
          </w:tcPr>
          <w:p>
            <w:pPr>
              <w:spacing w:after="0"/>
            </w:pPr>
            <w:r>
              <w:rPr>
                <w:rFonts w:ascii="Arial" w:hAnsi="Arial"/>
                <w:b/>
                <w:i w:val="0"/>
                <w:color w:val="242F4B"/>
                <w:sz w:val="17"/>
              </w:rPr>
              <w:t>Key actions and decisions</w:t>
            </w:r>
          </w:p>
        </w:tc>
        <w:tc>
          <w:tcPr>
            <w:tcW w:type="dxa" w:w="1500"/>
            <w:tcMar>
              <w:top w:w="80" w:type="dxa"/>
              <w:start w:w="120" w:type="dxa"/>
              <w:bottom w:w="80" w:type="dxa"/>
              <w:end w:w="120" w:type="dxa"/>
            </w:tcMar>
            <w:shd w:fill="EAF2F5"/>
          </w:tcPr>
          <w:p>
            <w:pPr>
              <w:spacing w:after="0"/>
            </w:pPr>
            <w:r>
              <w:rPr>
                <w:rFonts w:ascii="Arial" w:hAnsi="Arial"/>
                <w:b/>
                <w:i w:val="0"/>
                <w:color w:val="242F4B"/>
                <w:sz w:val="17"/>
              </w:rPr>
              <w:t>Owner(s)</w:t>
            </w:r>
          </w:p>
        </w:tc>
        <w:tc>
          <w:tcPr>
            <w:tcW w:type="dxa" w:w="1850"/>
            <w:tcMar>
              <w:top w:w="80" w:type="dxa"/>
              <w:start w:w="120" w:type="dxa"/>
              <w:bottom w:w="80" w:type="dxa"/>
              <w:end w:w="120" w:type="dxa"/>
            </w:tcMar>
            <w:shd w:fill="EAF2F5"/>
          </w:tcPr>
          <w:p>
            <w:pPr>
              <w:spacing w:after="0"/>
            </w:pPr>
            <w:r>
              <w:rPr>
                <w:rFonts w:ascii="Arial" w:hAnsi="Arial"/>
                <w:b/>
                <w:i w:val="0"/>
                <w:color w:val="242F4B"/>
                <w:sz w:val="17"/>
              </w:rPr>
              <w:t>Evidence of completion</w:t>
            </w:r>
          </w:p>
        </w:tc>
      </w:tr>
      <w:tr>
        <w:trPr>
          <w:trHeight w:val="979"/>
          <w:cantSplit/>
        </w:trPr>
        <w:tc>
          <w:tcPr>
            <w:tcW w:type="dxa" w:w="1550"/>
            <w:tcMar>
              <w:top w:w="80" w:type="dxa"/>
              <w:start w:w="120" w:type="dxa"/>
              <w:bottom w:w="80" w:type="dxa"/>
              <w:end w:w="120" w:type="dxa"/>
            </w:tcMar>
            <w:vAlign w:val="top"/>
          </w:tcPr>
          <w:p>
            <w:pPr>
              <w:spacing w:after="0"/>
            </w:pPr>
            <w:r>
              <w:rPr>
                <w:rFonts w:ascii="Arial" w:hAnsi="Arial"/>
                <w:b w:val="0"/>
                <w:i/>
                <w:color w:val="4C5868"/>
                <w:sz w:val="17"/>
              </w:rPr>
              <w:t>12+ months</w:t>
            </w:r>
          </w:p>
        </w:tc>
        <w:tc>
          <w:tcPr>
            <w:tcW w:type="dxa" w:w="4460"/>
            <w:tcMar>
              <w:top w:w="80" w:type="dxa"/>
              <w:start w:w="120" w:type="dxa"/>
              <w:bottom w:w="80" w:type="dxa"/>
              <w:end w:w="120" w:type="dxa"/>
            </w:tcMar>
            <w:vAlign w:val="top"/>
          </w:tcPr>
          <w:p/>
        </w:tc>
        <w:tc>
          <w:tcPr>
            <w:tcW w:type="dxa" w:w="1500"/>
            <w:tcMar>
              <w:top w:w="80" w:type="dxa"/>
              <w:start w:w="120" w:type="dxa"/>
              <w:bottom w:w="80" w:type="dxa"/>
              <w:end w:w="120" w:type="dxa"/>
            </w:tcMar>
            <w:vAlign w:val="top"/>
          </w:tcPr>
          <w:p/>
        </w:tc>
        <w:tc>
          <w:tcPr>
            <w:tcW w:type="dxa" w:w="1850"/>
            <w:tcMar>
              <w:top w:w="80" w:type="dxa"/>
              <w:start w:w="120" w:type="dxa"/>
              <w:bottom w:w="80" w:type="dxa"/>
              <w:end w:w="120" w:type="dxa"/>
            </w:tcMar>
            <w:vAlign w:val="top"/>
          </w:tcPr>
          <w:p/>
        </w:tc>
      </w:tr>
      <w:tr>
        <w:trPr>
          <w:trHeight w:val="979"/>
          <w:cantSplit/>
        </w:trPr>
        <w:tc>
          <w:tcPr>
            <w:tcW w:type="dxa" w:w="1550"/>
            <w:tcMar>
              <w:top w:w="80" w:type="dxa"/>
              <w:start w:w="120" w:type="dxa"/>
              <w:bottom w:w="80" w:type="dxa"/>
              <w:end w:w="120" w:type="dxa"/>
            </w:tcMar>
            <w:vAlign w:val="top"/>
          </w:tcPr>
          <w:p>
            <w:pPr>
              <w:spacing w:after="0"/>
            </w:pPr>
            <w:r>
              <w:rPr>
                <w:rFonts w:ascii="Arial" w:hAnsi="Arial"/>
                <w:b w:val="0"/>
                <w:i/>
                <w:color w:val="4C5868"/>
                <w:sz w:val="17"/>
              </w:rPr>
              <w:t>9–12 months</w:t>
            </w:r>
          </w:p>
        </w:tc>
        <w:tc>
          <w:tcPr>
            <w:tcW w:type="dxa" w:w="4460"/>
            <w:tcMar>
              <w:top w:w="80" w:type="dxa"/>
              <w:start w:w="120" w:type="dxa"/>
              <w:bottom w:w="80" w:type="dxa"/>
              <w:end w:w="120" w:type="dxa"/>
            </w:tcMar>
            <w:vAlign w:val="top"/>
          </w:tcPr>
          <w:p/>
        </w:tc>
        <w:tc>
          <w:tcPr>
            <w:tcW w:type="dxa" w:w="1500"/>
            <w:tcMar>
              <w:top w:w="80" w:type="dxa"/>
              <w:start w:w="120" w:type="dxa"/>
              <w:bottom w:w="80" w:type="dxa"/>
              <w:end w:w="120" w:type="dxa"/>
            </w:tcMar>
            <w:vAlign w:val="top"/>
          </w:tcPr>
          <w:p/>
        </w:tc>
        <w:tc>
          <w:tcPr>
            <w:tcW w:type="dxa" w:w="1850"/>
            <w:tcMar>
              <w:top w:w="80" w:type="dxa"/>
              <w:start w:w="120" w:type="dxa"/>
              <w:bottom w:w="80" w:type="dxa"/>
              <w:end w:w="120" w:type="dxa"/>
            </w:tcMar>
            <w:vAlign w:val="top"/>
          </w:tcPr>
          <w:p/>
        </w:tc>
      </w:tr>
      <w:tr>
        <w:trPr>
          <w:trHeight w:val="979"/>
          <w:cantSplit/>
        </w:trPr>
        <w:tc>
          <w:tcPr>
            <w:tcW w:type="dxa" w:w="1550"/>
            <w:tcMar>
              <w:top w:w="80" w:type="dxa"/>
              <w:start w:w="120" w:type="dxa"/>
              <w:bottom w:w="80" w:type="dxa"/>
              <w:end w:w="120" w:type="dxa"/>
            </w:tcMar>
            <w:vAlign w:val="top"/>
          </w:tcPr>
          <w:p>
            <w:pPr>
              <w:spacing w:after="0"/>
            </w:pPr>
            <w:r>
              <w:rPr>
                <w:rFonts w:ascii="Arial" w:hAnsi="Arial"/>
                <w:b w:val="0"/>
                <w:i/>
                <w:color w:val="4C5868"/>
                <w:sz w:val="17"/>
              </w:rPr>
              <w:t>6–9 months</w:t>
            </w:r>
          </w:p>
        </w:tc>
        <w:tc>
          <w:tcPr>
            <w:tcW w:type="dxa" w:w="4460"/>
            <w:tcMar>
              <w:top w:w="80" w:type="dxa"/>
              <w:start w:w="120" w:type="dxa"/>
              <w:bottom w:w="80" w:type="dxa"/>
              <w:end w:w="120" w:type="dxa"/>
            </w:tcMar>
            <w:vAlign w:val="top"/>
          </w:tcPr>
          <w:p/>
        </w:tc>
        <w:tc>
          <w:tcPr>
            <w:tcW w:type="dxa" w:w="1500"/>
            <w:tcMar>
              <w:top w:w="80" w:type="dxa"/>
              <w:start w:w="120" w:type="dxa"/>
              <w:bottom w:w="80" w:type="dxa"/>
              <w:end w:w="120" w:type="dxa"/>
            </w:tcMar>
            <w:vAlign w:val="top"/>
          </w:tcPr>
          <w:p/>
        </w:tc>
        <w:tc>
          <w:tcPr>
            <w:tcW w:type="dxa" w:w="1850"/>
            <w:tcMar>
              <w:top w:w="80" w:type="dxa"/>
              <w:start w:w="120" w:type="dxa"/>
              <w:bottom w:w="80" w:type="dxa"/>
              <w:end w:w="120" w:type="dxa"/>
            </w:tcMar>
            <w:vAlign w:val="top"/>
          </w:tcPr>
          <w:p/>
        </w:tc>
      </w:tr>
      <w:tr>
        <w:trPr>
          <w:trHeight w:val="979"/>
          <w:cantSplit/>
        </w:trPr>
        <w:tc>
          <w:tcPr>
            <w:tcW w:type="dxa" w:w="1550"/>
            <w:tcMar>
              <w:top w:w="80" w:type="dxa"/>
              <w:start w:w="120" w:type="dxa"/>
              <w:bottom w:w="80" w:type="dxa"/>
              <w:end w:w="120" w:type="dxa"/>
            </w:tcMar>
            <w:vAlign w:val="top"/>
          </w:tcPr>
          <w:p>
            <w:pPr>
              <w:spacing w:after="0"/>
            </w:pPr>
            <w:r>
              <w:rPr>
                <w:rFonts w:ascii="Arial" w:hAnsi="Arial"/>
                <w:b w:val="0"/>
                <w:i/>
                <w:color w:val="4C5868"/>
                <w:sz w:val="17"/>
              </w:rPr>
              <w:t>3–6 months</w:t>
            </w:r>
          </w:p>
        </w:tc>
        <w:tc>
          <w:tcPr>
            <w:tcW w:type="dxa" w:w="4460"/>
            <w:tcMar>
              <w:top w:w="80" w:type="dxa"/>
              <w:start w:w="120" w:type="dxa"/>
              <w:bottom w:w="80" w:type="dxa"/>
              <w:end w:w="120" w:type="dxa"/>
            </w:tcMar>
            <w:vAlign w:val="top"/>
          </w:tcPr>
          <w:p/>
        </w:tc>
        <w:tc>
          <w:tcPr>
            <w:tcW w:type="dxa" w:w="1500"/>
            <w:tcMar>
              <w:top w:w="80" w:type="dxa"/>
              <w:start w:w="120" w:type="dxa"/>
              <w:bottom w:w="80" w:type="dxa"/>
              <w:end w:w="120" w:type="dxa"/>
            </w:tcMar>
            <w:vAlign w:val="top"/>
          </w:tcPr>
          <w:p/>
        </w:tc>
        <w:tc>
          <w:tcPr>
            <w:tcW w:type="dxa" w:w="1850"/>
            <w:tcMar>
              <w:top w:w="80" w:type="dxa"/>
              <w:start w:w="120" w:type="dxa"/>
              <w:bottom w:w="80" w:type="dxa"/>
              <w:end w:w="120" w:type="dxa"/>
            </w:tcMar>
            <w:vAlign w:val="top"/>
          </w:tcPr>
          <w:p/>
        </w:tc>
      </w:tr>
      <w:tr>
        <w:trPr>
          <w:trHeight w:val="979"/>
          <w:cantSplit/>
        </w:trPr>
        <w:tc>
          <w:tcPr>
            <w:tcW w:type="dxa" w:w="1550"/>
            <w:tcMar>
              <w:top w:w="80" w:type="dxa"/>
              <w:start w:w="120" w:type="dxa"/>
              <w:bottom w:w="80" w:type="dxa"/>
              <w:end w:w="120" w:type="dxa"/>
            </w:tcMar>
            <w:vAlign w:val="top"/>
          </w:tcPr>
          <w:p>
            <w:pPr>
              <w:spacing w:after="0"/>
            </w:pPr>
            <w:r>
              <w:rPr>
                <w:rFonts w:ascii="Arial" w:hAnsi="Arial"/>
                <w:b w:val="0"/>
                <w:i/>
                <w:color w:val="4C5868"/>
                <w:sz w:val="17"/>
              </w:rPr>
              <w:t>Final 90 days</w:t>
            </w:r>
          </w:p>
        </w:tc>
        <w:tc>
          <w:tcPr>
            <w:tcW w:type="dxa" w:w="4460"/>
            <w:tcMar>
              <w:top w:w="80" w:type="dxa"/>
              <w:start w:w="120" w:type="dxa"/>
              <w:bottom w:w="80" w:type="dxa"/>
              <w:end w:w="120" w:type="dxa"/>
            </w:tcMar>
            <w:vAlign w:val="top"/>
          </w:tcPr>
          <w:p/>
        </w:tc>
        <w:tc>
          <w:tcPr>
            <w:tcW w:type="dxa" w:w="1500"/>
            <w:tcMar>
              <w:top w:w="80" w:type="dxa"/>
              <w:start w:w="120" w:type="dxa"/>
              <w:bottom w:w="80" w:type="dxa"/>
              <w:end w:w="120" w:type="dxa"/>
            </w:tcMar>
            <w:vAlign w:val="top"/>
          </w:tcPr>
          <w:p/>
        </w:tc>
        <w:tc>
          <w:tcPr>
            <w:tcW w:type="dxa" w:w="1850"/>
            <w:tcMar>
              <w:top w:w="80" w:type="dxa"/>
              <w:start w:w="120" w:type="dxa"/>
              <w:bottom w:w="80" w:type="dxa"/>
              <w:end w:w="120" w:type="dxa"/>
            </w:tcMar>
            <w:vAlign w:val="top"/>
          </w:tcPr>
          <w:p/>
        </w:tc>
      </w:tr>
      <w:tr>
        <w:trPr>
          <w:trHeight w:val="979"/>
          <w:cantSplit/>
        </w:trPr>
        <w:tc>
          <w:tcPr>
            <w:tcW w:type="dxa" w:w="1550"/>
            <w:tcMar>
              <w:top w:w="80" w:type="dxa"/>
              <w:start w:w="120" w:type="dxa"/>
              <w:bottom w:w="80" w:type="dxa"/>
              <w:end w:w="120" w:type="dxa"/>
            </w:tcMar>
            <w:vAlign w:val="top"/>
          </w:tcPr>
          <w:p>
            <w:pPr>
              <w:spacing w:after="0"/>
            </w:pPr>
            <w:r>
              <w:rPr>
                <w:rFonts w:ascii="Arial" w:hAnsi="Arial"/>
                <w:b w:val="0"/>
                <w:i/>
                <w:color w:val="4C5868"/>
                <w:sz w:val="17"/>
              </w:rPr>
              <w:t>After travel</w:t>
            </w:r>
          </w:p>
        </w:tc>
        <w:tc>
          <w:tcPr>
            <w:tcW w:type="dxa" w:w="4460"/>
            <w:tcMar>
              <w:top w:w="80" w:type="dxa"/>
              <w:start w:w="120" w:type="dxa"/>
              <w:bottom w:w="80" w:type="dxa"/>
              <w:end w:w="120" w:type="dxa"/>
            </w:tcMar>
            <w:vAlign w:val="top"/>
          </w:tcPr>
          <w:p/>
        </w:tc>
        <w:tc>
          <w:tcPr>
            <w:tcW w:type="dxa" w:w="1500"/>
            <w:tcMar>
              <w:top w:w="80" w:type="dxa"/>
              <w:start w:w="120" w:type="dxa"/>
              <w:bottom w:w="80" w:type="dxa"/>
              <w:end w:w="120" w:type="dxa"/>
            </w:tcMar>
            <w:vAlign w:val="top"/>
          </w:tcPr>
          <w:p/>
        </w:tc>
        <w:tc>
          <w:tcPr>
            <w:tcW w:type="dxa" w:w="1850"/>
            <w:tcMar>
              <w:top w:w="80" w:type="dxa"/>
              <w:start w:w="120" w:type="dxa"/>
              <w:bottom w:w="80" w:type="dxa"/>
              <w:end w:w="120" w:type="dxa"/>
            </w:tcMar>
            <w:vAlign w:val="top"/>
          </w:tcPr>
          <w:p/>
        </w:tc>
      </w:tr>
    </w:tbl>
    <w:tbl>
      <w:tblPr>
        <w:tblW w:type="dxa" w:w="9360"/>
        <w:jc w:val="center"/>
        <w:tblLayout w:type="fixed"/>
        <w:tblLook w:firstColumn="1" w:firstRow="1" w:lastColumn="0" w:lastRow="0" w:noHBand="0" w:noVBand="1" w:val="04A0"/>
        <w:tblInd w:w="120" w:type="dxa"/>
        <w:tblBorders>
          <w:top w:val="single" w:sz="0" w:space="0" w:color="EAF2F5"/>
          <w:left w:val="single" w:sz="0" w:space="0" w:color="EAF2F5"/>
          <w:bottom w:val="single" w:sz="0" w:space="0" w:color="EAF2F5"/>
          <w:right w:val="single" w:sz="0" w:space="0" w:color="EAF2F5"/>
        </w:tblBorders>
      </w:tblPr>
      <w:tblGrid>
        <w:gridCol w:w="9360"/>
      </w:tblGrid>
      <w:tr>
        <w:tc>
          <w:tcPr>
            <w:tcW w:type="dxa" w:w="9360"/>
            <w:tcMar>
              <w:top w:w="80" w:type="dxa"/>
              <w:start w:w="120" w:type="dxa"/>
              <w:bottom w:w="80" w:type="dxa"/>
              <w:end w:w="120" w:type="dxa"/>
            </w:tcMar>
            <w:shd w:fill="EAF2F5"/>
            <w:vAlign w:val="center"/>
          </w:tcPr>
          <w:p>
            <w:pPr>
              <w:spacing w:after="60"/>
            </w:pPr>
            <w:r>
              <w:rPr>
                <w:rFonts w:ascii="Arial" w:hAnsi="Arial"/>
                <w:b/>
                <w:i w:val="0"/>
                <w:color w:val="242F4B"/>
                <w:sz w:val="19"/>
              </w:rPr>
              <w:t>Keep it practical</w:t>
            </w:r>
          </w:p>
          <w:p>
            <w:pPr>
              <w:spacing w:after="0" w:line="276" w:lineRule="auto"/>
            </w:pPr>
            <w:r>
              <w:rPr>
                <w:rFonts w:ascii="Arial" w:hAnsi="Arial"/>
                <w:b w:val="0"/>
                <w:i w:val="0"/>
                <w:color w:val="111111"/>
                <w:sz w:val="18"/>
              </w:rPr>
              <w:t>Your plan does not need every logistical detail. It should make the next decisions visible, assign responsibility, and show how musical, financial, and student goals stay connected.</w:t>
            </w:r>
          </w:p>
        </w:tc>
      </w:tr>
    </w:tbl>
    <w:p>
      <w:pPr>
        <w:keepNext w:val="0"/>
        <w:spacing w:before="0" w:after="40" w:line="300" w:lineRule="auto"/>
        <w:jc w:val="left"/>
      </w:pPr>
      <w:r>
        <w:rPr>
          <w:rFonts w:ascii="Arial" w:hAnsi="Arial"/>
          <w:b w:val="0"/>
          <w:i w:val="0"/>
          <w:color w:val="111111"/>
          <w:sz w:val="4"/>
        </w:rPr>
      </w:r>
    </w:p>
    <w:p>
      <w:r>
        <w:br w:type="page"/>
      </w:r>
    </w:p>
    <w:p>
      <w:pPr>
        <w:keepNext/>
        <w:spacing w:before="0" w:after="100" w:line="240" w:lineRule="auto"/>
        <w:jc w:val="left"/>
      </w:pPr>
      <w:r>
        <w:rPr>
          <w:rFonts w:ascii="Arial" w:hAnsi="Arial"/>
          <w:b/>
          <w:i w:val="0"/>
          <w:color w:val="23577A"/>
          <w:sz w:val="16"/>
        </w:rPr>
        <w:t>ASSIGNMENT 04 CAPSTONE</w:t>
      </w:r>
    </w:p>
    <w:p>
      <w:pPr>
        <w:pStyle w:val="Heading1"/>
        <w:keepNext/>
        <w:spacing w:before="0" w:after="200"/>
      </w:pPr>
      <w:r>
        <w:rPr>
          <w:rFonts w:ascii="Garamond" w:hAnsi="Garamond"/>
          <w:b w:val="0"/>
          <w:i w:val="0"/>
          <w:color w:val="23577A"/>
          <w:sz w:val="44"/>
        </w:rPr>
        <w:t>4E. My orchestra tour plan</w:t>
      </w:r>
    </w:p>
    <w:p>
      <w:pPr>
        <w:keepNext w:val="0"/>
        <w:spacing w:before="0" w:after="120" w:line="300" w:lineRule="auto"/>
        <w:jc w:val="left"/>
      </w:pPr>
      <w:r>
        <w:rPr>
          <w:rFonts w:ascii="Arial" w:hAnsi="Arial"/>
          <w:b w:val="0"/>
          <w:i w:val="0"/>
          <w:color w:val="111111"/>
          <w:sz w:val="21"/>
        </w:rPr>
        <w:t>Write a concise plan that another decision maker could understand without reading the entire workbook. Address all of the prompts below in approximately 600–900 words.</w:t>
      </w:r>
    </w:p>
    <w:p>
      <w:pPr>
        <w:pStyle w:val="ListBullet"/>
        <w:spacing w:after="80" w:line="300" w:lineRule="auto"/>
        <w:ind w:left="540" w:hanging="271"/>
      </w:pPr>
      <w:r>
        <w:rPr>
          <w:rFonts w:ascii="Arial" w:hAnsi="Arial"/>
          <w:b w:val="0"/>
          <w:i w:val="0"/>
          <w:color w:val="111111"/>
          <w:sz w:val="21"/>
        </w:rPr>
        <w:t>Why this experience matters and which students or musicians it serves</w:t>
      </w:r>
    </w:p>
    <w:p>
      <w:pPr>
        <w:pStyle w:val="ListBullet"/>
        <w:spacing w:after="80" w:line="300" w:lineRule="auto"/>
        <w:ind w:left="540" w:hanging="271"/>
      </w:pPr>
      <w:r>
        <w:rPr>
          <w:rFonts w:ascii="Arial" w:hAnsi="Arial"/>
          <w:b w:val="0"/>
          <w:i w:val="0"/>
          <w:color w:val="111111"/>
          <w:sz w:val="21"/>
        </w:rPr>
        <w:t>The recommended travel format, timing, and performance opportunity</w:t>
      </w:r>
    </w:p>
    <w:p>
      <w:pPr>
        <w:pStyle w:val="ListBullet"/>
        <w:spacing w:after="80" w:line="300" w:lineRule="auto"/>
        <w:ind w:left="540" w:hanging="271"/>
      </w:pPr>
      <w:r>
        <w:rPr>
          <w:rFonts w:ascii="Arial" w:hAnsi="Arial"/>
          <w:b w:val="0"/>
          <w:i w:val="0"/>
          <w:color w:val="111111"/>
          <w:sz w:val="21"/>
        </w:rPr>
        <w:t>The three principal musical, educational, or community goals</w:t>
      </w:r>
    </w:p>
    <w:p>
      <w:pPr>
        <w:pStyle w:val="ListBullet"/>
        <w:spacing w:after="80" w:line="300" w:lineRule="auto"/>
        <w:ind w:left="540" w:hanging="271"/>
      </w:pPr>
      <w:r>
        <w:rPr>
          <w:rFonts w:ascii="Arial" w:hAnsi="Arial"/>
          <w:b w:val="0"/>
          <w:i w:val="0"/>
          <w:color w:val="111111"/>
          <w:sz w:val="21"/>
        </w:rPr>
        <w:t>The financial framework, fundraising approach, and access strategy</w:t>
      </w:r>
    </w:p>
    <w:p>
      <w:pPr>
        <w:pStyle w:val="ListBullet"/>
        <w:spacing w:after="80" w:line="300" w:lineRule="auto"/>
        <w:ind w:left="540" w:hanging="271"/>
      </w:pPr>
      <w:r>
        <w:rPr>
          <w:rFonts w:ascii="Arial" w:hAnsi="Arial"/>
          <w:b w:val="0"/>
          <w:i w:val="0"/>
          <w:color w:val="111111"/>
          <w:sz w:val="21"/>
        </w:rPr>
        <w:t>How students, families, chaperones, and administrators will be prepared</w:t>
      </w:r>
    </w:p>
    <w:p>
      <w:pPr>
        <w:pStyle w:val="ListBullet"/>
        <w:spacing w:after="80" w:line="300" w:lineRule="auto"/>
        <w:ind w:left="540" w:hanging="271"/>
      </w:pPr>
      <w:r>
        <w:rPr>
          <w:rFonts w:ascii="Arial" w:hAnsi="Arial"/>
          <w:b w:val="0"/>
          <w:i w:val="0"/>
          <w:color w:val="111111"/>
          <w:sz w:val="21"/>
        </w:rPr>
        <w:t>How the ensemble will prepare musically and learn beyond the stage</w:t>
      </w:r>
    </w:p>
    <w:p>
      <w:pPr>
        <w:pStyle w:val="ListBullet"/>
        <w:spacing w:after="80" w:line="300" w:lineRule="auto"/>
        <w:ind w:left="540" w:hanging="271"/>
      </w:pPr>
      <w:r>
        <w:rPr>
          <w:rFonts w:ascii="Arial" w:hAnsi="Arial"/>
          <w:b w:val="0"/>
          <w:i w:val="0"/>
          <w:color w:val="111111"/>
          <w:sz w:val="21"/>
        </w:rPr>
        <w:t>The three most important next actions</w:t>
      </w:r>
    </w:p>
    <w:tbl>
      <w:tblPr>
        <w:tblStyle w:val="TableGrid"/>
        <w:tblW w:type="dxa" w:w="9360"/>
        <w:jc w:val="center"/>
        <w:tblLayout w:type="fixed"/>
        <w:tblLook w:firstColumn="1" w:firstRow="1" w:lastColumn="0" w:lastRow="0" w:noHBand="0" w:noVBand="1" w:val="04A0"/>
        <w:tblInd w:w="120" w:type="dxa"/>
        <w:tblBorders>
          <w:top w:val="single" w:sz="6" w:space="0" w:color="CAD4DA"/>
          <w:left w:val="single" w:sz="6" w:space="0" w:color="CAD4DA"/>
          <w:bottom w:val="single" w:sz="6" w:space="0" w:color="CAD4DA"/>
          <w:right w:val="single" w:sz="6" w:space="0" w:color="CAD4DA"/>
          <w:insideH w:val="single" w:sz="6" w:space="0" w:color="CAD4DA"/>
          <w:insideV w:val="single" w:sz="6" w:space="0" w:color="CAD4DA"/>
        </w:tblBorders>
      </w:tblPr>
      <w:tblGrid>
        <w:gridCol w:w="9360"/>
      </w:tblGrid>
      <w:tr>
        <w:trPr>
          <w:tblHeader w:val="true"/>
        </w:trPr>
        <w:tc>
          <w:tcPr>
            <w:tcW w:type="dxa" w:w="9360"/>
            <w:tcMar>
              <w:top w:w="80" w:type="dxa"/>
              <w:start w:w="120" w:type="dxa"/>
              <w:bottom w:w="80" w:type="dxa"/>
              <w:end w:w="120" w:type="dxa"/>
            </w:tcMar>
            <w:shd w:fill="EAF2F5"/>
          </w:tcPr>
          <w:p>
            <w:pPr>
              <w:spacing w:after="0"/>
            </w:pPr>
            <w:r>
              <w:rPr>
                <w:rFonts w:ascii="Arial" w:hAnsi="Arial"/>
                <w:b/>
                <w:i w:val="0"/>
                <w:color w:val="242F4B"/>
                <w:sz w:val="17"/>
              </w:rPr>
              <w:t>Integrated plan</w:t>
            </w:r>
          </w:p>
        </w:tc>
      </w:tr>
      <w:tr>
        <w:trPr>
          <w:trHeight w:val="6048"/>
          <w:cantSplit/>
        </w:trPr>
        <w:tc>
          <w:tcPr>
            <w:tcW w:type="dxa" w:w="9360"/>
            <w:tcMar>
              <w:top w:w="80" w:type="dxa"/>
              <w:start w:w="120" w:type="dxa"/>
              <w:bottom w:w="80" w:type="dxa"/>
              <w:end w:w="120" w:type="dxa"/>
            </w:tcMar>
            <w:vAlign w:val="top"/>
          </w:tcPr>
          <w:p>
            <w:pPr>
              <w:spacing w:after="0"/>
            </w:pPr>
            <w:r>
              <w:rPr>
                <w:rFonts w:ascii="Arial" w:hAnsi="Arial"/>
                <w:b w:val="0"/>
                <w:i/>
                <w:color w:val="4C5868"/>
                <w:sz w:val="17"/>
              </w:rPr>
              <w:t>Type your 600–900 word plan here. Add pages if needed.</w:t>
            </w:r>
          </w:p>
        </w:tc>
      </w:tr>
    </w:tbl>
    <w:p>
      <w:r>
        <w:br w:type="page"/>
      </w:r>
    </w:p>
    <w:p>
      <w:pPr>
        <w:keepNext/>
        <w:spacing w:before="0" w:after="100" w:line="240" w:lineRule="auto"/>
        <w:jc w:val="left"/>
      </w:pPr>
      <w:r>
        <w:rPr>
          <w:rFonts w:ascii="Arial" w:hAnsi="Arial"/>
          <w:b/>
          <w:i w:val="0"/>
          <w:color w:val="23577A"/>
          <w:sz w:val="16"/>
        </w:rPr>
        <w:t>FINAL REFLECTION</w:t>
      </w:r>
    </w:p>
    <w:p>
      <w:pPr>
        <w:pStyle w:val="Heading1"/>
        <w:keepNext/>
        <w:spacing w:before="0" w:after="200"/>
      </w:pPr>
      <w:r>
        <w:rPr>
          <w:rFonts w:ascii="Garamond" w:hAnsi="Garamond"/>
          <w:b w:val="0"/>
          <w:i w:val="0"/>
          <w:color w:val="23577A"/>
          <w:sz w:val="44"/>
        </w:rPr>
        <w:t>What changed in your thinking?</w:t>
      </w:r>
    </w:p>
    <w:tbl>
      <w:tblPr>
        <w:tblStyle w:val="TableGrid"/>
        <w:tblW w:type="dxa" w:w="9360"/>
        <w:jc w:val="center"/>
        <w:tblLayout w:type="fixed"/>
        <w:tblLook w:firstColumn="1" w:firstRow="1" w:lastColumn="0" w:lastRow="0" w:noHBand="0" w:noVBand="1" w:val="04A0"/>
        <w:tblInd w:w="120" w:type="dxa"/>
        <w:tblBorders>
          <w:top w:val="single" w:sz="6" w:space="0" w:color="CAD4DA"/>
          <w:left w:val="single" w:sz="6" w:space="0" w:color="CAD4DA"/>
          <w:bottom w:val="single" w:sz="6" w:space="0" w:color="CAD4DA"/>
          <w:right w:val="single" w:sz="6" w:space="0" w:color="CAD4DA"/>
          <w:insideH w:val="single" w:sz="6" w:space="0" w:color="CAD4DA"/>
          <w:insideV w:val="single" w:sz="6" w:space="0" w:color="CAD4DA"/>
        </w:tblBorders>
      </w:tblPr>
      <w:tblGrid>
        <w:gridCol w:w="3600"/>
        <w:gridCol w:w="5760"/>
      </w:tblGrid>
      <w:tr>
        <w:trPr>
          <w:tblHeader w:val="true"/>
        </w:trPr>
        <w:tc>
          <w:tcPr>
            <w:tcW w:type="dxa" w:w="3600"/>
            <w:tcMar>
              <w:top w:w="80" w:type="dxa"/>
              <w:start w:w="120" w:type="dxa"/>
              <w:bottom w:w="80" w:type="dxa"/>
              <w:end w:w="120" w:type="dxa"/>
            </w:tcMar>
            <w:shd w:fill="EAF2F5"/>
          </w:tcPr>
          <w:p>
            <w:pPr>
              <w:spacing w:after="0"/>
            </w:pPr>
            <w:r>
              <w:rPr>
                <w:rFonts w:ascii="Arial" w:hAnsi="Arial"/>
                <w:b/>
                <w:i w:val="0"/>
                <w:color w:val="242F4B"/>
                <w:sz w:val="17"/>
              </w:rPr>
              <w:t>Reflection question</w:t>
            </w:r>
          </w:p>
        </w:tc>
        <w:tc>
          <w:tcPr>
            <w:tcW w:type="dxa" w:w="5760"/>
            <w:tcMar>
              <w:top w:w="80" w:type="dxa"/>
              <w:start w:w="120" w:type="dxa"/>
              <w:bottom w:w="80" w:type="dxa"/>
              <w:end w:w="120" w:type="dxa"/>
            </w:tcMar>
            <w:shd w:fill="EAF2F5"/>
          </w:tcPr>
          <w:p>
            <w:pPr>
              <w:spacing w:after="0"/>
            </w:pPr>
            <w:r>
              <w:rPr>
                <w:rFonts w:ascii="Arial" w:hAnsi="Arial"/>
                <w:b/>
                <w:i w:val="0"/>
                <w:color w:val="242F4B"/>
                <w:sz w:val="17"/>
              </w:rPr>
              <w:t>Your response</w:t>
            </w:r>
          </w:p>
        </w:tc>
      </w:tr>
      <w:tr>
        <w:trPr>
          <w:trHeight w:val="1152"/>
          <w:cantSplit/>
        </w:trPr>
        <w:tc>
          <w:tcPr>
            <w:tcW w:type="dxa" w:w="3600"/>
            <w:tcMar>
              <w:top w:w="80" w:type="dxa"/>
              <w:start w:w="120" w:type="dxa"/>
              <w:bottom w:w="80" w:type="dxa"/>
              <w:end w:w="120" w:type="dxa"/>
            </w:tcMar>
            <w:vAlign w:val="top"/>
          </w:tcPr>
          <w:p>
            <w:pPr>
              <w:spacing w:after="0"/>
            </w:pPr>
            <w:r>
              <w:rPr>
                <w:rFonts w:ascii="Arial" w:hAnsi="Arial"/>
                <w:b w:val="0"/>
                <w:i/>
                <w:color w:val="4C5868"/>
                <w:sz w:val="17"/>
              </w:rPr>
              <w:t>Which assumption about ensemble travel did this course strengthen or challenge?</w:t>
            </w:r>
          </w:p>
        </w:tc>
        <w:tc>
          <w:tcPr>
            <w:tcW w:type="dxa" w:w="5760"/>
            <w:tcMar>
              <w:top w:w="80" w:type="dxa"/>
              <w:start w:w="120" w:type="dxa"/>
              <w:bottom w:w="80" w:type="dxa"/>
              <w:end w:w="120" w:type="dxa"/>
            </w:tcMar>
            <w:vAlign w:val="top"/>
          </w:tcPr>
          <w:p/>
        </w:tc>
      </w:tr>
      <w:tr>
        <w:trPr>
          <w:trHeight w:val="1152"/>
          <w:cantSplit/>
        </w:trPr>
        <w:tc>
          <w:tcPr>
            <w:tcW w:type="dxa" w:w="3600"/>
            <w:tcMar>
              <w:top w:w="80" w:type="dxa"/>
              <w:start w:w="120" w:type="dxa"/>
              <w:bottom w:w="80" w:type="dxa"/>
              <w:end w:w="120" w:type="dxa"/>
            </w:tcMar>
            <w:vAlign w:val="top"/>
          </w:tcPr>
          <w:p>
            <w:pPr>
              <w:spacing w:after="0"/>
            </w:pPr>
            <w:r>
              <w:rPr>
                <w:rFonts w:ascii="Arial" w:hAnsi="Arial"/>
                <w:b w:val="0"/>
                <w:i/>
                <w:color w:val="4C5868"/>
                <w:sz w:val="17"/>
              </w:rPr>
              <w:t>What is now the strongest reason to move forward, pause, or change direction?</w:t>
            </w:r>
          </w:p>
        </w:tc>
        <w:tc>
          <w:tcPr>
            <w:tcW w:type="dxa" w:w="5760"/>
            <w:tcMar>
              <w:top w:w="80" w:type="dxa"/>
              <w:start w:w="120" w:type="dxa"/>
              <w:bottom w:w="80" w:type="dxa"/>
              <w:end w:w="120" w:type="dxa"/>
            </w:tcMar>
            <w:vAlign w:val="top"/>
          </w:tcPr>
          <w:p/>
        </w:tc>
      </w:tr>
      <w:tr>
        <w:trPr>
          <w:trHeight w:val="1152"/>
          <w:cantSplit/>
        </w:trPr>
        <w:tc>
          <w:tcPr>
            <w:tcW w:type="dxa" w:w="3600"/>
            <w:tcMar>
              <w:top w:w="80" w:type="dxa"/>
              <w:start w:w="120" w:type="dxa"/>
              <w:bottom w:w="80" w:type="dxa"/>
              <w:end w:w="120" w:type="dxa"/>
            </w:tcMar>
            <w:vAlign w:val="top"/>
          </w:tcPr>
          <w:p>
            <w:pPr>
              <w:spacing w:after="0"/>
            </w:pPr>
            <w:r>
              <w:rPr>
                <w:rFonts w:ascii="Arial" w:hAnsi="Arial"/>
                <w:b w:val="0"/>
                <w:i/>
                <w:color w:val="4C5868"/>
                <w:sz w:val="17"/>
              </w:rPr>
              <w:t>Where do you still need information or support?</w:t>
            </w:r>
          </w:p>
        </w:tc>
        <w:tc>
          <w:tcPr>
            <w:tcW w:type="dxa" w:w="5760"/>
            <w:tcMar>
              <w:top w:w="80" w:type="dxa"/>
              <w:start w:w="120" w:type="dxa"/>
              <w:bottom w:w="80" w:type="dxa"/>
              <w:end w:w="120" w:type="dxa"/>
            </w:tcMar>
            <w:vAlign w:val="top"/>
          </w:tcPr>
          <w:p/>
        </w:tc>
      </w:tr>
      <w:tr>
        <w:trPr>
          <w:trHeight w:val="1152"/>
          <w:cantSplit/>
        </w:trPr>
        <w:tc>
          <w:tcPr>
            <w:tcW w:type="dxa" w:w="3600"/>
            <w:tcMar>
              <w:top w:w="80" w:type="dxa"/>
              <w:start w:w="120" w:type="dxa"/>
              <w:bottom w:w="80" w:type="dxa"/>
              <w:end w:w="120" w:type="dxa"/>
            </w:tcMar>
            <w:vAlign w:val="top"/>
          </w:tcPr>
          <w:p>
            <w:pPr>
              <w:spacing w:after="0"/>
            </w:pPr>
            <w:r>
              <w:rPr>
                <w:rFonts w:ascii="Arial" w:hAnsi="Arial"/>
                <w:b w:val="0"/>
                <w:i/>
                <w:color w:val="4C5868"/>
                <w:sz w:val="17"/>
              </w:rPr>
              <w:t>What will you do within the next 30 days?</w:t>
            </w:r>
          </w:p>
        </w:tc>
        <w:tc>
          <w:tcPr>
            <w:tcW w:type="dxa" w:w="5760"/>
            <w:tcMar>
              <w:top w:w="80" w:type="dxa"/>
              <w:start w:w="120" w:type="dxa"/>
              <w:bottom w:w="80" w:type="dxa"/>
              <w:end w:w="120" w:type="dxa"/>
            </w:tcMar>
            <w:vAlign w:val="top"/>
          </w:tcPr>
          <w:p/>
        </w:tc>
      </w:tr>
    </w:tbl>
    <w:p>
      <w:pPr>
        <w:pStyle w:val="Heading2"/>
        <w:keepNext/>
        <w:spacing w:before="280" w:after="140"/>
      </w:pPr>
      <w:r>
        <w:rPr>
          <w:rFonts w:ascii="Garamond" w:hAnsi="Garamond"/>
          <w:b w:val="0"/>
          <w:i w:val="0"/>
          <w:color w:val="23577A"/>
          <w:sz w:val="30"/>
        </w:rPr>
        <w:t>Completion review</w:t>
      </w:r>
    </w:p>
    <w:p>
      <w:pPr>
        <w:keepNext w:val="0"/>
        <w:spacing w:before="0" w:after="120" w:line="300" w:lineRule="auto"/>
        <w:jc w:val="left"/>
      </w:pPr>
      <w:r>
        <w:rPr>
          <w:rFonts w:ascii="Arial" w:hAnsi="Arial"/>
          <w:b w:val="0"/>
          <w:i w:val="0"/>
          <w:color w:val="111111"/>
          <w:sz w:val="19"/>
        </w:rPr>
        <w:t>Encore reviews submissions for completion, specificity, feasibility, connection to course goals, and evidence of thoughtful reflection. Work is marked complete or returned for revision; there is no letter grade.</w:t>
      </w:r>
    </w:p>
    <w:tbl>
      <w:tblPr>
        <w:tblW w:type="dxa" w:w="9360"/>
        <w:jc w:val="center"/>
        <w:tblLayout w:type="fixed"/>
        <w:tblLook w:firstColumn="1" w:firstRow="1" w:lastColumn="0" w:lastRow="0" w:noHBand="0" w:noVBand="1" w:val="04A0"/>
        <w:tblInd w:w="120" w:type="dxa"/>
        <w:tblBorders>
          <w:top w:val="single" w:sz="0" w:space="0" w:color="FFF5DD"/>
          <w:left w:val="single" w:sz="0" w:space="0" w:color="FFF5DD"/>
          <w:bottom w:val="single" w:sz="0" w:space="0" w:color="FFF5DD"/>
          <w:right w:val="single" w:sz="0" w:space="0" w:color="FFF5DD"/>
        </w:tblBorders>
      </w:tblPr>
      <w:tblGrid>
        <w:gridCol w:w="9360"/>
      </w:tblGrid>
      <w:tr>
        <w:tc>
          <w:tcPr>
            <w:tcW w:type="dxa" w:w="9360"/>
            <w:tcMar>
              <w:top w:w="80" w:type="dxa"/>
              <w:start w:w="120" w:type="dxa"/>
              <w:bottom w:w="80" w:type="dxa"/>
              <w:end w:w="120" w:type="dxa"/>
            </w:tcMar>
            <w:shd w:fill="FFF5DD"/>
            <w:vAlign w:val="center"/>
          </w:tcPr>
          <w:p>
            <w:pPr>
              <w:spacing w:after="60"/>
            </w:pPr>
            <w:r>
              <w:rPr>
                <w:rFonts w:ascii="Arial" w:hAnsi="Arial"/>
                <w:b/>
                <w:i w:val="0"/>
                <w:color w:val="242F4B"/>
                <w:sz w:val="19"/>
              </w:rPr>
              <w:t>A revision is not a failure</w:t>
            </w:r>
          </w:p>
          <w:p>
            <w:pPr>
              <w:spacing w:after="0" w:line="276" w:lineRule="auto"/>
            </w:pPr>
            <w:r>
              <w:rPr>
                <w:rFonts w:ascii="Arial" w:hAnsi="Arial"/>
                <w:b w:val="0"/>
                <w:i w:val="0"/>
                <w:color w:val="111111"/>
                <w:sz w:val="18"/>
              </w:rPr>
              <w:t>If a section is incomplete or too general to demonstrate the required work, Encore may ask you to revise it before issuing the certificate.</w:t>
            </w:r>
          </w:p>
        </w:tc>
      </w:tr>
    </w:tbl>
    <w:p>
      <w:pPr>
        <w:keepNext w:val="0"/>
        <w:spacing w:before="0" w:after="40" w:line="300" w:lineRule="auto"/>
        <w:jc w:val="left"/>
      </w:pPr>
      <w:r>
        <w:rPr>
          <w:rFonts w:ascii="Arial" w:hAnsi="Arial"/>
          <w:b w:val="0"/>
          <w:i w:val="0"/>
          <w:color w:val="111111"/>
          <w:sz w:val="4"/>
        </w:rPr>
      </w:r>
    </w:p>
    <w:p>
      <w:r>
        <w:br w:type="page"/>
      </w:r>
    </w:p>
    <w:p>
      <w:pPr>
        <w:keepNext/>
        <w:spacing w:before="0" w:after="100" w:line="240" w:lineRule="auto"/>
        <w:jc w:val="left"/>
      </w:pPr>
      <w:r>
        <w:rPr>
          <w:rFonts w:ascii="Arial" w:hAnsi="Arial"/>
          <w:b/>
          <w:i w:val="0"/>
          <w:color w:val="23577A"/>
          <w:sz w:val="16"/>
        </w:rPr>
        <w:t>REQUIRED RECORD</w:t>
      </w:r>
    </w:p>
    <w:p>
      <w:pPr>
        <w:pStyle w:val="Heading1"/>
        <w:keepNext/>
        <w:spacing w:before="0" w:after="200"/>
      </w:pPr>
      <w:r>
        <w:rPr>
          <w:rFonts w:ascii="Garamond" w:hAnsi="Garamond"/>
          <w:b w:val="0"/>
          <w:i w:val="0"/>
          <w:color w:val="23577A"/>
          <w:sz w:val="44"/>
        </w:rPr>
        <w:t>Independent-study time log</w:t>
      </w:r>
    </w:p>
    <w:p>
      <w:pPr>
        <w:keepNext w:val="0"/>
        <w:spacing w:before="0" w:after="120" w:line="300" w:lineRule="auto"/>
        <w:jc w:val="left"/>
      </w:pPr>
      <w:r>
        <w:rPr>
          <w:rFonts w:ascii="Arial" w:hAnsi="Arial"/>
          <w:b w:val="0"/>
          <w:i w:val="0"/>
          <w:color w:val="111111"/>
          <w:sz w:val="21"/>
        </w:rPr>
        <w:t>Record the time you actually spend on assigned reading and the four applied assignments. Do not include the one-hour webinar in this table. The independent-study total must equal at least 14 hours.</w:t>
      </w:r>
    </w:p>
    <w:tbl>
      <w:tblPr>
        <w:tblStyle w:val="TableGrid"/>
        <w:tblW w:type="dxa" w:w="9360"/>
        <w:jc w:val="center"/>
        <w:tblLayout w:type="fixed"/>
        <w:tblLook w:firstColumn="1" w:firstRow="1" w:lastColumn="0" w:lastRow="0" w:noHBand="0" w:noVBand="1" w:val="04A0"/>
        <w:tblInd w:w="120" w:type="dxa"/>
        <w:tblBorders>
          <w:top w:val="single" w:sz="6" w:space="0" w:color="CAD4DA"/>
          <w:left w:val="single" w:sz="6" w:space="0" w:color="CAD4DA"/>
          <w:bottom w:val="single" w:sz="6" w:space="0" w:color="CAD4DA"/>
          <w:right w:val="single" w:sz="6" w:space="0" w:color="CAD4DA"/>
          <w:insideH w:val="single" w:sz="6" w:space="0" w:color="CAD4DA"/>
          <w:insideV w:val="single" w:sz="6" w:space="0" w:color="CAD4DA"/>
        </w:tblBorders>
      </w:tblPr>
      <w:tblGrid>
        <w:gridCol w:w="1350"/>
        <w:gridCol w:w="3560"/>
        <w:gridCol w:w="1350"/>
        <w:gridCol w:w="1350"/>
        <w:gridCol w:w="1750"/>
      </w:tblGrid>
      <w:tr>
        <w:trPr>
          <w:tblHeader w:val="true"/>
        </w:trPr>
        <w:tc>
          <w:tcPr>
            <w:tcW w:type="dxa" w:w="1350"/>
            <w:tcMar>
              <w:top w:w="80" w:type="dxa"/>
              <w:start w:w="120" w:type="dxa"/>
              <w:bottom w:w="80" w:type="dxa"/>
              <w:end w:w="120" w:type="dxa"/>
            </w:tcMar>
            <w:shd w:fill="EAF2F5"/>
          </w:tcPr>
          <w:p>
            <w:r>
              <w:rPr>
                <w:rFonts w:ascii="Arial" w:hAnsi="Arial"/>
                <w:b/>
                <w:i w:val="0"/>
                <w:color w:val="242F4B"/>
                <w:sz w:val="16"/>
              </w:rPr>
              <w:t>Date</w:t>
            </w:r>
          </w:p>
        </w:tc>
        <w:tc>
          <w:tcPr>
            <w:tcW w:type="dxa" w:w="3560"/>
            <w:tcMar>
              <w:top w:w="80" w:type="dxa"/>
              <w:start w:w="120" w:type="dxa"/>
              <w:bottom w:w="80" w:type="dxa"/>
              <w:end w:w="120" w:type="dxa"/>
            </w:tcMar>
            <w:shd w:fill="EAF2F5"/>
          </w:tcPr>
          <w:p>
            <w:r>
              <w:rPr>
                <w:rFonts w:ascii="Arial" w:hAnsi="Arial"/>
                <w:b/>
                <w:i w:val="0"/>
                <w:color w:val="242F4B"/>
                <w:sz w:val="16"/>
              </w:rPr>
              <w:t>Activity</w:t>
            </w:r>
          </w:p>
        </w:tc>
        <w:tc>
          <w:tcPr>
            <w:tcW w:type="dxa" w:w="1350"/>
            <w:tcMar>
              <w:top w:w="80" w:type="dxa"/>
              <w:start w:w="120" w:type="dxa"/>
              <w:bottom w:w="80" w:type="dxa"/>
              <w:end w:w="120" w:type="dxa"/>
            </w:tcMar>
            <w:shd w:fill="EAF2F5"/>
          </w:tcPr>
          <w:p>
            <w:r>
              <w:rPr>
                <w:rFonts w:ascii="Arial" w:hAnsi="Arial"/>
                <w:b/>
                <w:i w:val="0"/>
                <w:color w:val="242F4B"/>
                <w:sz w:val="16"/>
              </w:rPr>
              <w:t>Start/end or duration</w:t>
            </w:r>
          </w:p>
        </w:tc>
        <w:tc>
          <w:tcPr>
            <w:tcW w:type="dxa" w:w="1350"/>
            <w:tcMar>
              <w:top w:w="80" w:type="dxa"/>
              <w:start w:w="120" w:type="dxa"/>
              <w:bottom w:w="80" w:type="dxa"/>
              <w:end w:w="120" w:type="dxa"/>
            </w:tcMar>
            <w:shd w:fill="EAF2F5"/>
          </w:tcPr>
          <w:p>
            <w:r>
              <w:rPr>
                <w:rFonts w:ascii="Arial" w:hAnsi="Arial"/>
                <w:b/>
                <w:i w:val="0"/>
                <w:color w:val="242F4B"/>
                <w:sz w:val="16"/>
              </w:rPr>
              <w:t>Hours</w:t>
            </w:r>
          </w:p>
        </w:tc>
        <w:tc>
          <w:tcPr>
            <w:tcW w:type="dxa" w:w="1750"/>
            <w:tcMar>
              <w:top w:w="80" w:type="dxa"/>
              <w:start w:w="120" w:type="dxa"/>
              <w:bottom w:w="80" w:type="dxa"/>
              <w:end w:w="120" w:type="dxa"/>
            </w:tcMar>
            <w:shd w:fill="EAF2F5"/>
          </w:tcPr>
          <w:p>
            <w:r>
              <w:rPr>
                <w:rFonts w:ascii="Arial" w:hAnsi="Arial"/>
                <w:b/>
                <w:i w:val="0"/>
                <w:color w:val="242F4B"/>
                <w:sz w:val="16"/>
              </w:rPr>
              <w:t>Evidence/notes</w:t>
            </w:r>
          </w:p>
        </w:tc>
      </w:tr>
      <w:tr>
        <w:trPr>
          <w:trHeight w:val="490"/>
          <w:cantSplit/>
        </w:trPr>
        <w:tc>
          <w:tcPr>
            <w:tcW w:type="dxa" w:w="1350"/>
            <w:tcMar>
              <w:top w:w="80" w:type="dxa"/>
              <w:start w:w="120" w:type="dxa"/>
              <w:bottom w:w="80" w:type="dxa"/>
              <w:end w:w="120" w:type="dxa"/>
            </w:tcMar>
          </w:tcPr>
          <w:p/>
        </w:tc>
        <w:tc>
          <w:tcPr>
            <w:tcW w:type="dxa" w:w="3560"/>
            <w:tcMar>
              <w:top w:w="80" w:type="dxa"/>
              <w:start w:w="120" w:type="dxa"/>
              <w:bottom w:w="80" w:type="dxa"/>
              <w:end w:w="120" w:type="dxa"/>
            </w:tcMar>
          </w:tcPr>
          <w:p/>
        </w:tc>
        <w:tc>
          <w:tcPr>
            <w:tcW w:type="dxa" w:w="1350"/>
            <w:tcMar>
              <w:top w:w="80" w:type="dxa"/>
              <w:start w:w="120" w:type="dxa"/>
              <w:bottom w:w="80" w:type="dxa"/>
              <w:end w:w="120" w:type="dxa"/>
            </w:tcMar>
          </w:tcPr>
          <w:p/>
        </w:tc>
        <w:tc>
          <w:tcPr>
            <w:tcW w:type="dxa" w:w="1350"/>
            <w:tcMar>
              <w:top w:w="80" w:type="dxa"/>
              <w:start w:w="120" w:type="dxa"/>
              <w:bottom w:w="80" w:type="dxa"/>
              <w:end w:w="120" w:type="dxa"/>
            </w:tcMar>
          </w:tcPr>
          <w:p/>
        </w:tc>
        <w:tc>
          <w:tcPr>
            <w:tcW w:type="dxa" w:w="1750"/>
            <w:tcMar>
              <w:top w:w="80" w:type="dxa"/>
              <w:start w:w="120" w:type="dxa"/>
              <w:bottom w:w="80" w:type="dxa"/>
              <w:end w:w="120" w:type="dxa"/>
            </w:tcMar>
          </w:tcPr>
          <w:p/>
        </w:tc>
      </w:tr>
      <w:tr>
        <w:trPr>
          <w:trHeight w:val="490"/>
          <w:cantSplit/>
        </w:trPr>
        <w:tc>
          <w:tcPr>
            <w:tcW w:type="dxa" w:w="1350"/>
            <w:tcMar>
              <w:top w:w="80" w:type="dxa"/>
              <w:start w:w="120" w:type="dxa"/>
              <w:bottom w:w="80" w:type="dxa"/>
              <w:end w:w="120" w:type="dxa"/>
            </w:tcMar>
          </w:tcPr>
          <w:p/>
        </w:tc>
        <w:tc>
          <w:tcPr>
            <w:tcW w:type="dxa" w:w="3560"/>
            <w:tcMar>
              <w:top w:w="80" w:type="dxa"/>
              <w:start w:w="120" w:type="dxa"/>
              <w:bottom w:w="80" w:type="dxa"/>
              <w:end w:w="120" w:type="dxa"/>
            </w:tcMar>
          </w:tcPr>
          <w:p/>
        </w:tc>
        <w:tc>
          <w:tcPr>
            <w:tcW w:type="dxa" w:w="1350"/>
            <w:tcMar>
              <w:top w:w="80" w:type="dxa"/>
              <w:start w:w="120" w:type="dxa"/>
              <w:bottom w:w="80" w:type="dxa"/>
              <w:end w:w="120" w:type="dxa"/>
            </w:tcMar>
          </w:tcPr>
          <w:p/>
        </w:tc>
        <w:tc>
          <w:tcPr>
            <w:tcW w:type="dxa" w:w="1350"/>
            <w:tcMar>
              <w:top w:w="80" w:type="dxa"/>
              <w:start w:w="120" w:type="dxa"/>
              <w:bottom w:w="80" w:type="dxa"/>
              <w:end w:w="120" w:type="dxa"/>
            </w:tcMar>
          </w:tcPr>
          <w:p/>
        </w:tc>
        <w:tc>
          <w:tcPr>
            <w:tcW w:type="dxa" w:w="1750"/>
            <w:tcMar>
              <w:top w:w="80" w:type="dxa"/>
              <w:start w:w="120" w:type="dxa"/>
              <w:bottom w:w="80" w:type="dxa"/>
              <w:end w:w="120" w:type="dxa"/>
            </w:tcMar>
          </w:tcPr>
          <w:p/>
        </w:tc>
      </w:tr>
      <w:tr>
        <w:trPr>
          <w:trHeight w:val="490"/>
          <w:cantSplit/>
        </w:trPr>
        <w:tc>
          <w:tcPr>
            <w:tcW w:type="dxa" w:w="1350"/>
            <w:tcMar>
              <w:top w:w="80" w:type="dxa"/>
              <w:start w:w="120" w:type="dxa"/>
              <w:bottom w:w="80" w:type="dxa"/>
              <w:end w:w="120" w:type="dxa"/>
            </w:tcMar>
          </w:tcPr>
          <w:p/>
        </w:tc>
        <w:tc>
          <w:tcPr>
            <w:tcW w:type="dxa" w:w="3560"/>
            <w:tcMar>
              <w:top w:w="80" w:type="dxa"/>
              <w:start w:w="120" w:type="dxa"/>
              <w:bottom w:w="80" w:type="dxa"/>
              <w:end w:w="120" w:type="dxa"/>
            </w:tcMar>
          </w:tcPr>
          <w:p/>
        </w:tc>
        <w:tc>
          <w:tcPr>
            <w:tcW w:type="dxa" w:w="1350"/>
            <w:tcMar>
              <w:top w:w="80" w:type="dxa"/>
              <w:start w:w="120" w:type="dxa"/>
              <w:bottom w:w="80" w:type="dxa"/>
              <w:end w:w="120" w:type="dxa"/>
            </w:tcMar>
          </w:tcPr>
          <w:p/>
        </w:tc>
        <w:tc>
          <w:tcPr>
            <w:tcW w:type="dxa" w:w="1350"/>
            <w:tcMar>
              <w:top w:w="80" w:type="dxa"/>
              <w:start w:w="120" w:type="dxa"/>
              <w:bottom w:w="80" w:type="dxa"/>
              <w:end w:w="120" w:type="dxa"/>
            </w:tcMar>
          </w:tcPr>
          <w:p/>
        </w:tc>
        <w:tc>
          <w:tcPr>
            <w:tcW w:type="dxa" w:w="1750"/>
            <w:tcMar>
              <w:top w:w="80" w:type="dxa"/>
              <w:start w:w="120" w:type="dxa"/>
              <w:bottom w:w="80" w:type="dxa"/>
              <w:end w:w="120" w:type="dxa"/>
            </w:tcMar>
          </w:tcPr>
          <w:p/>
        </w:tc>
      </w:tr>
      <w:tr>
        <w:trPr>
          <w:trHeight w:val="490"/>
          <w:cantSplit/>
        </w:trPr>
        <w:tc>
          <w:tcPr>
            <w:tcW w:type="dxa" w:w="1350"/>
            <w:tcMar>
              <w:top w:w="80" w:type="dxa"/>
              <w:start w:w="120" w:type="dxa"/>
              <w:bottom w:w="80" w:type="dxa"/>
              <w:end w:w="120" w:type="dxa"/>
            </w:tcMar>
          </w:tcPr>
          <w:p/>
        </w:tc>
        <w:tc>
          <w:tcPr>
            <w:tcW w:type="dxa" w:w="3560"/>
            <w:tcMar>
              <w:top w:w="80" w:type="dxa"/>
              <w:start w:w="120" w:type="dxa"/>
              <w:bottom w:w="80" w:type="dxa"/>
              <w:end w:w="120" w:type="dxa"/>
            </w:tcMar>
          </w:tcPr>
          <w:p/>
        </w:tc>
        <w:tc>
          <w:tcPr>
            <w:tcW w:type="dxa" w:w="1350"/>
            <w:tcMar>
              <w:top w:w="80" w:type="dxa"/>
              <w:start w:w="120" w:type="dxa"/>
              <w:bottom w:w="80" w:type="dxa"/>
              <w:end w:w="120" w:type="dxa"/>
            </w:tcMar>
          </w:tcPr>
          <w:p/>
        </w:tc>
        <w:tc>
          <w:tcPr>
            <w:tcW w:type="dxa" w:w="1350"/>
            <w:tcMar>
              <w:top w:w="80" w:type="dxa"/>
              <w:start w:w="120" w:type="dxa"/>
              <w:bottom w:w="80" w:type="dxa"/>
              <w:end w:w="120" w:type="dxa"/>
            </w:tcMar>
          </w:tcPr>
          <w:p/>
        </w:tc>
        <w:tc>
          <w:tcPr>
            <w:tcW w:type="dxa" w:w="1750"/>
            <w:tcMar>
              <w:top w:w="80" w:type="dxa"/>
              <w:start w:w="120" w:type="dxa"/>
              <w:bottom w:w="80" w:type="dxa"/>
              <w:end w:w="120" w:type="dxa"/>
            </w:tcMar>
          </w:tcPr>
          <w:p/>
        </w:tc>
      </w:tr>
      <w:tr>
        <w:trPr>
          <w:trHeight w:val="490"/>
          <w:cantSplit/>
        </w:trPr>
        <w:tc>
          <w:tcPr>
            <w:tcW w:type="dxa" w:w="1350"/>
            <w:tcMar>
              <w:top w:w="80" w:type="dxa"/>
              <w:start w:w="120" w:type="dxa"/>
              <w:bottom w:w="80" w:type="dxa"/>
              <w:end w:w="120" w:type="dxa"/>
            </w:tcMar>
          </w:tcPr>
          <w:p/>
        </w:tc>
        <w:tc>
          <w:tcPr>
            <w:tcW w:type="dxa" w:w="3560"/>
            <w:tcMar>
              <w:top w:w="80" w:type="dxa"/>
              <w:start w:w="120" w:type="dxa"/>
              <w:bottom w:w="80" w:type="dxa"/>
              <w:end w:w="120" w:type="dxa"/>
            </w:tcMar>
          </w:tcPr>
          <w:p/>
        </w:tc>
        <w:tc>
          <w:tcPr>
            <w:tcW w:type="dxa" w:w="1350"/>
            <w:tcMar>
              <w:top w:w="80" w:type="dxa"/>
              <w:start w:w="120" w:type="dxa"/>
              <w:bottom w:w="80" w:type="dxa"/>
              <w:end w:w="120" w:type="dxa"/>
            </w:tcMar>
          </w:tcPr>
          <w:p/>
        </w:tc>
        <w:tc>
          <w:tcPr>
            <w:tcW w:type="dxa" w:w="1350"/>
            <w:tcMar>
              <w:top w:w="80" w:type="dxa"/>
              <w:start w:w="120" w:type="dxa"/>
              <w:bottom w:w="80" w:type="dxa"/>
              <w:end w:w="120" w:type="dxa"/>
            </w:tcMar>
          </w:tcPr>
          <w:p/>
        </w:tc>
        <w:tc>
          <w:tcPr>
            <w:tcW w:type="dxa" w:w="1750"/>
            <w:tcMar>
              <w:top w:w="80" w:type="dxa"/>
              <w:start w:w="120" w:type="dxa"/>
              <w:bottom w:w="80" w:type="dxa"/>
              <w:end w:w="120" w:type="dxa"/>
            </w:tcMar>
          </w:tcPr>
          <w:p/>
        </w:tc>
      </w:tr>
      <w:tr>
        <w:trPr>
          <w:trHeight w:val="490"/>
          <w:cantSplit/>
        </w:trPr>
        <w:tc>
          <w:tcPr>
            <w:tcW w:type="dxa" w:w="1350"/>
            <w:tcMar>
              <w:top w:w="80" w:type="dxa"/>
              <w:start w:w="120" w:type="dxa"/>
              <w:bottom w:w="80" w:type="dxa"/>
              <w:end w:w="120" w:type="dxa"/>
            </w:tcMar>
          </w:tcPr>
          <w:p/>
        </w:tc>
        <w:tc>
          <w:tcPr>
            <w:tcW w:type="dxa" w:w="3560"/>
            <w:tcMar>
              <w:top w:w="80" w:type="dxa"/>
              <w:start w:w="120" w:type="dxa"/>
              <w:bottom w:w="80" w:type="dxa"/>
              <w:end w:w="120" w:type="dxa"/>
            </w:tcMar>
          </w:tcPr>
          <w:p/>
        </w:tc>
        <w:tc>
          <w:tcPr>
            <w:tcW w:type="dxa" w:w="1350"/>
            <w:tcMar>
              <w:top w:w="80" w:type="dxa"/>
              <w:start w:w="120" w:type="dxa"/>
              <w:bottom w:w="80" w:type="dxa"/>
              <w:end w:w="120" w:type="dxa"/>
            </w:tcMar>
          </w:tcPr>
          <w:p/>
        </w:tc>
        <w:tc>
          <w:tcPr>
            <w:tcW w:type="dxa" w:w="1350"/>
            <w:tcMar>
              <w:top w:w="80" w:type="dxa"/>
              <w:start w:w="120" w:type="dxa"/>
              <w:bottom w:w="80" w:type="dxa"/>
              <w:end w:w="120" w:type="dxa"/>
            </w:tcMar>
          </w:tcPr>
          <w:p/>
        </w:tc>
        <w:tc>
          <w:tcPr>
            <w:tcW w:type="dxa" w:w="1750"/>
            <w:tcMar>
              <w:top w:w="80" w:type="dxa"/>
              <w:start w:w="120" w:type="dxa"/>
              <w:bottom w:w="80" w:type="dxa"/>
              <w:end w:w="120" w:type="dxa"/>
            </w:tcMar>
          </w:tcPr>
          <w:p/>
        </w:tc>
      </w:tr>
      <w:tr>
        <w:trPr>
          <w:trHeight w:val="490"/>
          <w:cantSplit/>
        </w:trPr>
        <w:tc>
          <w:tcPr>
            <w:tcW w:type="dxa" w:w="1350"/>
            <w:tcMar>
              <w:top w:w="80" w:type="dxa"/>
              <w:start w:w="120" w:type="dxa"/>
              <w:bottom w:w="80" w:type="dxa"/>
              <w:end w:w="120" w:type="dxa"/>
            </w:tcMar>
          </w:tcPr>
          <w:p/>
        </w:tc>
        <w:tc>
          <w:tcPr>
            <w:tcW w:type="dxa" w:w="3560"/>
            <w:tcMar>
              <w:top w:w="80" w:type="dxa"/>
              <w:start w:w="120" w:type="dxa"/>
              <w:bottom w:w="80" w:type="dxa"/>
              <w:end w:w="120" w:type="dxa"/>
            </w:tcMar>
          </w:tcPr>
          <w:p/>
        </w:tc>
        <w:tc>
          <w:tcPr>
            <w:tcW w:type="dxa" w:w="1350"/>
            <w:tcMar>
              <w:top w:w="80" w:type="dxa"/>
              <w:start w:w="120" w:type="dxa"/>
              <w:bottom w:w="80" w:type="dxa"/>
              <w:end w:w="120" w:type="dxa"/>
            </w:tcMar>
          </w:tcPr>
          <w:p/>
        </w:tc>
        <w:tc>
          <w:tcPr>
            <w:tcW w:type="dxa" w:w="1350"/>
            <w:tcMar>
              <w:top w:w="80" w:type="dxa"/>
              <w:start w:w="120" w:type="dxa"/>
              <w:bottom w:w="80" w:type="dxa"/>
              <w:end w:w="120" w:type="dxa"/>
            </w:tcMar>
          </w:tcPr>
          <w:p/>
        </w:tc>
        <w:tc>
          <w:tcPr>
            <w:tcW w:type="dxa" w:w="1750"/>
            <w:tcMar>
              <w:top w:w="80" w:type="dxa"/>
              <w:start w:w="120" w:type="dxa"/>
              <w:bottom w:w="80" w:type="dxa"/>
              <w:end w:w="120" w:type="dxa"/>
            </w:tcMar>
          </w:tcPr>
          <w:p/>
        </w:tc>
      </w:tr>
      <w:tr>
        <w:trPr>
          <w:trHeight w:val="490"/>
          <w:cantSplit/>
        </w:trPr>
        <w:tc>
          <w:tcPr>
            <w:tcW w:type="dxa" w:w="1350"/>
            <w:tcMar>
              <w:top w:w="80" w:type="dxa"/>
              <w:start w:w="120" w:type="dxa"/>
              <w:bottom w:w="80" w:type="dxa"/>
              <w:end w:w="120" w:type="dxa"/>
            </w:tcMar>
          </w:tcPr>
          <w:p/>
        </w:tc>
        <w:tc>
          <w:tcPr>
            <w:tcW w:type="dxa" w:w="3560"/>
            <w:tcMar>
              <w:top w:w="80" w:type="dxa"/>
              <w:start w:w="120" w:type="dxa"/>
              <w:bottom w:w="80" w:type="dxa"/>
              <w:end w:w="120" w:type="dxa"/>
            </w:tcMar>
          </w:tcPr>
          <w:p/>
        </w:tc>
        <w:tc>
          <w:tcPr>
            <w:tcW w:type="dxa" w:w="1350"/>
            <w:tcMar>
              <w:top w:w="80" w:type="dxa"/>
              <w:start w:w="120" w:type="dxa"/>
              <w:bottom w:w="80" w:type="dxa"/>
              <w:end w:w="120" w:type="dxa"/>
            </w:tcMar>
          </w:tcPr>
          <w:p/>
        </w:tc>
        <w:tc>
          <w:tcPr>
            <w:tcW w:type="dxa" w:w="1350"/>
            <w:tcMar>
              <w:top w:w="80" w:type="dxa"/>
              <w:start w:w="120" w:type="dxa"/>
              <w:bottom w:w="80" w:type="dxa"/>
              <w:end w:w="120" w:type="dxa"/>
            </w:tcMar>
          </w:tcPr>
          <w:p/>
        </w:tc>
        <w:tc>
          <w:tcPr>
            <w:tcW w:type="dxa" w:w="1750"/>
            <w:tcMar>
              <w:top w:w="80" w:type="dxa"/>
              <w:start w:w="120" w:type="dxa"/>
              <w:bottom w:w="80" w:type="dxa"/>
              <w:end w:w="120" w:type="dxa"/>
            </w:tcMar>
          </w:tcPr>
          <w:p/>
        </w:tc>
      </w:tr>
      <w:tr>
        <w:trPr>
          <w:trHeight w:val="490"/>
          <w:cantSplit/>
        </w:trPr>
        <w:tc>
          <w:tcPr>
            <w:tcW w:type="dxa" w:w="1350"/>
            <w:tcMar>
              <w:top w:w="80" w:type="dxa"/>
              <w:start w:w="120" w:type="dxa"/>
              <w:bottom w:w="80" w:type="dxa"/>
              <w:end w:w="120" w:type="dxa"/>
            </w:tcMar>
          </w:tcPr>
          <w:p/>
        </w:tc>
        <w:tc>
          <w:tcPr>
            <w:tcW w:type="dxa" w:w="3560"/>
            <w:tcMar>
              <w:top w:w="80" w:type="dxa"/>
              <w:start w:w="120" w:type="dxa"/>
              <w:bottom w:w="80" w:type="dxa"/>
              <w:end w:w="120" w:type="dxa"/>
            </w:tcMar>
          </w:tcPr>
          <w:p/>
        </w:tc>
        <w:tc>
          <w:tcPr>
            <w:tcW w:type="dxa" w:w="1350"/>
            <w:tcMar>
              <w:top w:w="80" w:type="dxa"/>
              <w:start w:w="120" w:type="dxa"/>
              <w:bottom w:w="80" w:type="dxa"/>
              <w:end w:w="120" w:type="dxa"/>
            </w:tcMar>
          </w:tcPr>
          <w:p/>
        </w:tc>
        <w:tc>
          <w:tcPr>
            <w:tcW w:type="dxa" w:w="1350"/>
            <w:tcMar>
              <w:top w:w="80" w:type="dxa"/>
              <w:start w:w="120" w:type="dxa"/>
              <w:bottom w:w="80" w:type="dxa"/>
              <w:end w:w="120" w:type="dxa"/>
            </w:tcMar>
          </w:tcPr>
          <w:p/>
        </w:tc>
        <w:tc>
          <w:tcPr>
            <w:tcW w:type="dxa" w:w="1750"/>
            <w:tcMar>
              <w:top w:w="80" w:type="dxa"/>
              <w:start w:w="120" w:type="dxa"/>
              <w:bottom w:w="80" w:type="dxa"/>
              <w:end w:w="120" w:type="dxa"/>
            </w:tcMar>
          </w:tcPr>
          <w:p/>
        </w:tc>
      </w:tr>
      <w:tr>
        <w:trPr>
          <w:trHeight w:val="490"/>
          <w:cantSplit/>
        </w:trPr>
        <w:tc>
          <w:tcPr>
            <w:tcW w:type="dxa" w:w="1350"/>
            <w:tcMar>
              <w:top w:w="80" w:type="dxa"/>
              <w:start w:w="120" w:type="dxa"/>
              <w:bottom w:w="80" w:type="dxa"/>
              <w:end w:w="120" w:type="dxa"/>
            </w:tcMar>
          </w:tcPr>
          <w:p/>
        </w:tc>
        <w:tc>
          <w:tcPr>
            <w:tcW w:type="dxa" w:w="3560"/>
            <w:tcMar>
              <w:top w:w="80" w:type="dxa"/>
              <w:start w:w="120" w:type="dxa"/>
              <w:bottom w:w="80" w:type="dxa"/>
              <w:end w:w="120" w:type="dxa"/>
            </w:tcMar>
          </w:tcPr>
          <w:p/>
        </w:tc>
        <w:tc>
          <w:tcPr>
            <w:tcW w:type="dxa" w:w="1350"/>
            <w:tcMar>
              <w:top w:w="80" w:type="dxa"/>
              <w:start w:w="120" w:type="dxa"/>
              <w:bottom w:w="80" w:type="dxa"/>
              <w:end w:w="120" w:type="dxa"/>
            </w:tcMar>
          </w:tcPr>
          <w:p/>
        </w:tc>
        <w:tc>
          <w:tcPr>
            <w:tcW w:type="dxa" w:w="1350"/>
            <w:tcMar>
              <w:top w:w="80" w:type="dxa"/>
              <w:start w:w="120" w:type="dxa"/>
              <w:bottom w:w="80" w:type="dxa"/>
              <w:end w:w="120" w:type="dxa"/>
            </w:tcMar>
          </w:tcPr>
          <w:p/>
        </w:tc>
        <w:tc>
          <w:tcPr>
            <w:tcW w:type="dxa" w:w="1750"/>
            <w:tcMar>
              <w:top w:w="80" w:type="dxa"/>
              <w:start w:w="120" w:type="dxa"/>
              <w:bottom w:w="80" w:type="dxa"/>
              <w:end w:w="120" w:type="dxa"/>
            </w:tcMar>
          </w:tcPr>
          <w:p/>
        </w:tc>
      </w:tr>
      <w:tr>
        <w:trPr>
          <w:trHeight w:val="490"/>
          <w:cantSplit/>
        </w:trPr>
        <w:tc>
          <w:tcPr>
            <w:tcW w:type="dxa" w:w="1350"/>
            <w:tcMar>
              <w:top w:w="80" w:type="dxa"/>
              <w:start w:w="120" w:type="dxa"/>
              <w:bottom w:w="80" w:type="dxa"/>
              <w:end w:w="120" w:type="dxa"/>
            </w:tcMar>
          </w:tcPr>
          <w:p/>
        </w:tc>
        <w:tc>
          <w:tcPr>
            <w:tcW w:type="dxa" w:w="3560"/>
            <w:tcMar>
              <w:top w:w="80" w:type="dxa"/>
              <w:start w:w="120" w:type="dxa"/>
              <w:bottom w:w="80" w:type="dxa"/>
              <w:end w:w="120" w:type="dxa"/>
            </w:tcMar>
          </w:tcPr>
          <w:p/>
        </w:tc>
        <w:tc>
          <w:tcPr>
            <w:tcW w:type="dxa" w:w="1350"/>
            <w:tcMar>
              <w:top w:w="80" w:type="dxa"/>
              <w:start w:w="120" w:type="dxa"/>
              <w:bottom w:w="80" w:type="dxa"/>
              <w:end w:w="120" w:type="dxa"/>
            </w:tcMar>
          </w:tcPr>
          <w:p/>
        </w:tc>
        <w:tc>
          <w:tcPr>
            <w:tcW w:type="dxa" w:w="1350"/>
            <w:tcMar>
              <w:top w:w="80" w:type="dxa"/>
              <w:start w:w="120" w:type="dxa"/>
              <w:bottom w:w="80" w:type="dxa"/>
              <w:end w:w="120" w:type="dxa"/>
            </w:tcMar>
          </w:tcPr>
          <w:p/>
        </w:tc>
        <w:tc>
          <w:tcPr>
            <w:tcW w:type="dxa" w:w="1750"/>
            <w:tcMar>
              <w:top w:w="80" w:type="dxa"/>
              <w:start w:w="120" w:type="dxa"/>
              <w:bottom w:w="80" w:type="dxa"/>
              <w:end w:w="120" w:type="dxa"/>
            </w:tcMar>
          </w:tcPr>
          <w:p/>
        </w:tc>
      </w:tr>
      <w:tr>
        <w:trPr>
          <w:trHeight w:val="490"/>
          <w:cantSplit/>
        </w:trPr>
        <w:tc>
          <w:tcPr>
            <w:tcW w:type="dxa" w:w="1350"/>
            <w:tcMar>
              <w:top w:w="80" w:type="dxa"/>
              <w:start w:w="120" w:type="dxa"/>
              <w:bottom w:w="80" w:type="dxa"/>
              <w:end w:w="120" w:type="dxa"/>
            </w:tcMar>
          </w:tcPr>
          <w:p/>
        </w:tc>
        <w:tc>
          <w:tcPr>
            <w:tcW w:type="dxa" w:w="3560"/>
            <w:tcMar>
              <w:top w:w="80" w:type="dxa"/>
              <w:start w:w="120" w:type="dxa"/>
              <w:bottom w:w="80" w:type="dxa"/>
              <w:end w:w="120" w:type="dxa"/>
            </w:tcMar>
          </w:tcPr>
          <w:p/>
        </w:tc>
        <w:tc>
          <w:tcPr>
            <w:tcW w:type="dxa" w:w="1350"/>
            <w:tcMar>
              <w:top w:w="80" w:type="dxa"/>
              <w:start w:w="120" w:type="dxa"/>
              <w:bottom w:w="80" w:type="dxa"/>
              <w:end w:w="120" w:type="dxa"/>
            </w:tcMar>
          </w:tcPr>
          <w:p/>
        </w:tc>
        <w:tc>
          <w:tcPr>
            <w:tcW w:type="dxa" w:w="1350"/>
            <w:tcMar>
              <w:top w:w="80" w:type="dxa"/>
              <w:start w:w="120" w:type="dxa"/>
              <w:bottom w:w="80" w:type="dxa"/>
              <w:end w:w="120" w:type="dxa"/>
            </w:tcMar>
          </w:tcPr>
          <w:p/>
        </w:tc>
        <w:tc>
          <w:tcPr>
            <w:tcW w:type="dxa" w:w="1750"/>
            <w:tcMar>
              <w:top w:w="80" w:type="dxa"/>
              <w:start w:w="120" w:type="dxa"/>
              <w:bottom w:w="80" w:type="dxa"/>
              <w:end w:w="120" w:type="dxa"/>
            </w:tcMar>
          </w:tcPr>
          <w:p/>
        </w:tc>
      </w:tr>
      <w:tr>
        <w:trPr>
          <w:trHeight w:val="490"/>
          <w:cantSplit/>
        </w:trPr>
        <w:tc>
          <w:tcPr>
            <w:tcW w:type="dxa" w:w="1350"/>
            <w:tcMar>
              <w:top w:w="80" w:type="dxa"/>
              <w:start w:w="120" w:type="dxa"/>
              <w:bottom w:w="80" w:type="dxa"/>
              <w:end w:w="120" w:type="dxa"/>
            </w:tcMar>
          </w:tcPr>
          <w:p/>
        </w:tc>
        <w:tc>
          <w:tcPr>
            <w:tcW w:type="dxa" w:w="3560"/>
            <w:tcMar>
              <w:top w:w="80" w:type="dxa"/>
              <w:start w:w="120" w:type="dxa"/>
              <w:bottom w:w="80" w:type="dxa"/>
              <w:end w:w="120" w:type="dxa"/>
            </w:tcMar>
          </w:tcPr>
          <w:p/>
        </w:tc>
        <w:tc>
          <w:tcPr>
            <w:tcW w:type="dxa" w:w="1350"/>
            <w:tcMar>
              <w:top w:w="80" w:type="dxa"/>
              <w:start w:w="120" w:type="dxa"/>
              <w:bottom w:w="80" w:type="dxa"/>
              <w:end w:w="120" w:type="dxa"/>
            </w:tcMar>
          </w:tcPr>
          <w:p/>
        </w:tc>
        <w:tc>
          <w:tcPr>
            <w:tcW w:type="dxa" w:w="1350"/>
            <w:tcMar>
              <w:top w:w="80" w:type="dxa"/>
              <w:start w:w="120" w:type="dxa"/>
              <w:bottom w:w="80" w:type="dxa"/>
              <w:end w:w="120" w:type="dxa"/>
            </w:tcMar>
          </w:tcPr>
          <w:p/>
        </w:tc>
        <w:tc>
          <w:tcPr>
            <w:tcW w:type="dxa" w:w="1750"/>
            <w:tcMar>
              <w:top w:w="80" w:type="dxa"/>
              <w:start w:w="120" w:type="dxa"/>
              <w:bottom w:w="80" w:type="dxa"/>
              <w:end w:w="120" w:type="dxa"/>
            </w:tcMar>
          </w:tcPr>
          <w:p/>
        </w:tc>
      </w:tr>
      <w:tr>
        <w:trPr>
          <w:trHeight w:val="490"/>
          <w:cantSplit/>
        </w:trPr>
        <w:tc>
          <w:tcPr>
            <w:tcW w:type="dxa" w:w="1350"/>
            <w:tcMar>
              <w:top w:w="80" w:type="dxa"/>
              <w:start w:w="120" w:type="dxa"/>
              <w:bottom w:w="80" w:type="dxa"/>
              <w:end w:w="120" w:type="dxa"/>
            </w:tcMar>
          </w:tcPr>
          <w:p/>
        </w:tc>
        <w:tc>
          <w:tcPr>
            <w:tcW w:type="dxa" w:w="3560"/>
            <w:tcMar>
              <w:top w:w="80" w:type="dxa"/>
              <w:start w:w="120" w:type="dxa"/>
              <w:bottom w:w="80" w:type="dxa"/>
              <w:end w:w="120" w:type="dxa"/>
            </w:tcMar>
          </w:tcPr>
          <w:p/>
        </w:tc>
        <w:tc>
          <w:tcPr>
            <w:tcW w:type="dxa" w:w="1350"/>
            <w:tcMar>
              <w:top w:w="80" w:type="dxa"/>
              <w:start w:w="120" w:type="dxa"/>
              <w:bottom w:w="80" w:type="dxa"/>
              <w:end w:w="120" w:type="dxa"/>
            </w:tcMar>
          </w:tcPr>
          <w:p/>
        </w:tc>
        <w:tc>
          <w:tcPr>
            <w:tcW w:type="dxa" w:w="1350"/>
            <w:tcMar>
              <w:top w:w="80" w:type="dxa"/>
              <w:start w:w="120" w:type="dxa"/>
              <w:bottom w:w="80" w:type="dxa"/>
              <w:end w:w="120" w:type="dxa"/>
            </w:tcMar>
          </w:tcPr>
          <w:p/>
        </w:tc>
        <w:tc>
          <w:tcPr>
            <w:tcW w:type="dxa" w:w="1750"/>
            <w:tcMar>
              <w:top w:w="80" w:type="dxa"/>
              <w:start w:w="120" w:type="dxa"/>
              <w:bottom w:w="80" w:type="dxa"/>
              <w:end w:w="120" w:type="dxa"/>
            </w:tcMar>
          </w:tcPr>
          <w:p/>
        </w:tc>
      </w:tr>
    </w:tbl>
    <w:tbl>
      <w:tblPr>
        <w:tblStyle w:val="TableGrid"/>
        <w:tblW w:type="dxa" w:w="9360"/>
        <w:jc w:val="center"/>
        <w:tblLayout w:type="fixed"/>
        <w:tblLook w:firstColumn="1" w:firstRow="1" w:lastColumn="0" w:lastRow="0" w:noHBand="0" w:noVBand="1" w:val="04A0"/>
        <w:tblInd w:w="120" w:type="dxa"/>
        <w:tblBorders>
          <w:top w:val="single" w:sz="6" w:space="0" w:color="242F4B"/>
          <w:left w:val="single" w:sz="6" w:space="0" w:color="242F4B"/>
          <w:bottom w:val="single" w:sz="6" w:space="0" w:color="242F4B"/>
          <w:right w:val="single" w:sz="6" w:space="0" w:color="242F4B"/>
          <w:insideH w:val="single" w:sz="6" w:space="0" w:color="242F4B"/>
          <w:insideV w:val="single" w:sz="6" w:space="0" w:color="242F4B"/>
        </w:tblBorders>
      </w:tblPr>
      <w:tblGrid>
        <w:gridCol w:w="7020"/>
        <w:gridCol w:w="2340"/>
      </w:tblGrid>
      <w:tr>
        <w:tc>
          <w:tcPr>
            <w:tcW w:type="dxa" w:w="7020"/>
            <w:tcMar>
              <w:top w:w="80" w:type="dxa"/>
              <w:start w:w="120" w:type="dxa"/>
              <w:bottom w:w="80" w:type="dxa"/>
              <w:end w:w="120" w:type="dxa"/>
            </w:tcMar>
            <w:shd w:fill="242F4B"/>
          </w:tcPr>
          <w:p>
            <w:pPr>
              <w:jc w:val="right"/>
            </w:pPr>
            <w:r>
              <w:rPr>
                <w:rFonts w:ascii="Arial" w:hAnsi="Arial"/>
                <w:b/>
                <w:i w:val="0"/>
                <w:color w:val="FFFFFF"/>
                <w:sz w:val="18"/>
              </w:rPr>
              <w:t>TOTAL INDEPENDENT-STUDY HOURS</w:t>
            </w:r>
          </w:p>
        </w:tc>
        <w:tc>
          <w:tcPr>
            <w:tcW w:type="dxa" w:w="2340"/>
            <w:tcMar>
              <w:top w:w="80" w:type="dxa"/>
              <w:start w:w="120" w:type="dxa"/>
              <w:bottom w:w="80" w:type="dxa"/>
              <w:end w:w="120" w:type="dxa"/>
            </w:tcMar>
            <w:shd w:fill="FFF5DD"/>
          </w:tcPr>
          <w:p>
            <w:r>
              <w:rPr>
                <w:rFonts w:ascii="Arial" w:hAnsi="Arial"/>
                <w:b/>
                <w:i w:val="0"/>
                <w:color w:val="242F4B"/>
                <w:sz w:val="18"/>
              </w:rPr>
              <w:t>__________ / 14 minimum</w:t>
            </w:r>
          </w:p>
        </w:tc>
      </w:tr>
    </w:tbl>
    <w:p>
      <w:r>
        <w:br w:type="page"/>
      </w:r>
    </w:p>
    <w:p>
      <w:pPr>
        <w:keepNext/>
        <w:spacing w:before="0" w:after="100" w:line="240" w:lineRule="auto"/>
        <w:jc w:val="left"/>
      </w:pPr>
      <w:r>
        <w:rPr>
          <w:rFonts w:ascii="Arial" w:hAnsi="Arial"/>
          <w:b/>
          <w:i w:val="0"/>
          <w:color w:val="23577A"/>
          <w:sz w:val="16"/>
        </w:rPr>
        <w:t>FINISH AND SUBMIT</w:t>
      </w:r>
    </w:p>
    <w:p>
      <w:pPr>
        <w:pStyle w:val="Heading1"/>
        <w:keepNext/>
        <w:spacing w:before="0" w:after="200"/>
      </w:pPr>
      <w:r>
        <w:rPr>
          <w:rFonts w:ascii="Garamond" w:hAnsi="Garamond"/>
          <w:b w:val="0"/>
          <w:i w:val="0"/>
          <w:color w:val="23577A"/>
          <w:sz w:val="44"/>
        </w:rPr>
        <w:t>Completion checklist</w:t>
      </w:r>
    </w:p>
    <w:p>
      <w:pPr>
        <w:keepNext w:val="0"/>
        <w:spacing w:before="0" w:after="140" w:line="300" w:lineRule="auto"/>
        <w:jc w:val="left"/>
      </w:pPr>
      <w:r>
        <w:rPr>
          <w:rFonts w:ascii="Arial" w:hAnsi="Arial"/>
          <w:b w:val="0"/>
          <w:i w:val="0"/>
          <w:color w:val="111111"/>
          <w:sz w:val="20"/>
        </w:rPr>
        <w:t>☐  I completed the opening webinar or Encore-approved recording.</w:t>
      </w:r>
    </w:p>
    <w:p>
      <w:pPr>
        <w:keepNext w:val="0"/>
        <w:spacing w:before="0" w:after="140" w:line="300" w:lineRule="auto"/>
        <w:jc w:val="left"/>
      </w:pPr>
      <w:r>
        <w:rPr>
          <w:rFonts w:ascii="Arial" w:hAnsi="Arial"/>
          <w:b w:val="0"/>
          <w:i w:val="0"/>
          <w:color w:val="111111"/>
          <w:sz w:val="20"/>
        </w:rPr>
        <w:t>☐  I completed all assigned readings and the reading-to-practice notes.</w:t>
      </w:r>
    </w:p>
    <w:p>
      <w:pPr>
        <w:keepNext w:val="0"/>
        <w:spacing w:before="0" w:after="140" w:line="300" w:lineRule="auto"/>
        <w:jc w:val="left"/>
      </w:pPr>
      <w:r>
        <w:rPr>
          <w:rFonts w:ascii="Arial" w:hAnsi="Arial"/>
          <w:b w:val="0"/>
          <w:i w:val="0"/>
          <w:color w:val="111111"/>
          <w:sz w:val="20"/>
        </w:rPr>
        <w:t>☐  I completed all four assignments and every required response area.</w:t>
      </w:r>
    </w:p>
    <w:p>
      <w:pPr>
        <w:keepNext w:val="0"/>
        <w:spacing w:before="0" w:after="140" w:line="300" w:lineRule="auto"/>
        <w:jc w:val="left"/>
      </w:pPr>
      <w:r>
        <w:rPr>
          <w:rFonts w:ascii="Arial" w:hAnsi="Arial"/>
          <w:b w:val="0"/>
          <w:i w:val="0"/>
          <w:color w:val="111111"/>
          <w:sz w:val="20"/>
        </w:rPr>
        <w:t>☐  My final integrated plan is included.</w:t>
      </w:r>
    </w:p>
    <w:p>
      <w:pPr>
        <w:keepNext w:val="0"/>
        <w:spacing w:before="0" w:after="140" w:line="300" w:lineRule="auto"/>
        <w:jc w:val="left"/>
      </w:pPr>
      <w:r>
        <w:rPr>
          <w:rFonts w:ascii="Arial" w:hAnsi="Arial"/>
          <w:b w:val="0"/>
          <w:i w:val="0"/>
          <w:color w:val="111111"/>
          <w:sz w:val="20"/>
        </w:rPr>
        <w:t>☐  My time log records at least 14 hours of independent study.</w:t>
      </w:r>
    </w:p>
    <w:p>
      <w:pPr>
        <w:keepNext w:val="0"/>
        <w:spacing w:before="0" w:after="140" w:line="300" w:lineRule="auto"/>
        <w:jc w:val="left"/>
      </w:pPr>
      <w:r>
        <w:rPr>
          <w:rFonts w:ascii="Arial" w:hAnsi="Arial"/>
          <w:b w:val="0"/>
          <w:i w:val="0"/>
          <w:color w:val="111111"/>
          <w:sz w:val="20"/>
        </w:rPr>
        <w:t>☐  I removed confidential student information from the workbook.</w:t>
      </w:r>
    </w:p>
    <w:p>
      <w:pPr>
        <w:keepNext w:val="0"/>
        <w:spacing w:before="0" w:after="140" w:line="300" w:lineRule="auto"/>
        <w:jc w:val="left"/>
      </w:pPr>
      <w:r>
        <w:rPr>
          <w:rFonts w:ascii="Arial" w:hAnsi="Arial"/>
          <w:b w:val="0"/>
          <w:i w:val="0"/>
          <w:color w:val="111111"/>
          <w:sz w:val="20"/>
        </w:rPr>
        <w:t>☐  I saved the file as LastName_FirstName_OrchestraTour_Workbook.docx or PDF.</w:t>
      </w:r>
    </w:p>
    <w:p>
      <w:pPr>
        <w:pStyle w:val="Heading2"/>
        <w:keepNext/>
        <w:spacing w:before="280" w:after="140"/>
      </w:pPr>
      <w:r>
        <w:rPr>
          <w:rFonts w:ascii="Garamond" w:hAnsi="Garamond"/>
          <w:b w:val="0"/>
          <w:i w:val="0"/>
          <w:color w:val="23577A"/>
          <w:sz w:val="30"/>
        </w:rPr>
        <w:t>Participant attestation</w:t>
      </w:r>
    </w:p>
    <w:p>
      <w:pPr>
        <w:keepNext w:val="0"/>
        <w:spacing w:before="0" w:after="120" w:line="300" w:lineRule="auto"/>
        <w:jc w:val="left"/>
      </w:pPr>
      <w:r>
        <w:rPr>
          <w:rFonts w:ascii="Arial" w:hAnsi="Arial"/>
          <w:b w:val="0"/>
          <w:i w:val="0"/>
          <w:color w:val="111111"/>
          <w:sz w:val="19"/>
        </w:rPr>
        <w:t>I certify that this submission represents my own work and that the time log is an accurate record of the professional-development time I completed. I understand that Encore may request revisions or supporting information before issuing a certificate of completion.</w:t>
      </w:r>
    </w:p>
    <w:tbl>
      <w:tblPr>
        <w:tblStyle w:val="TableGrid"/>
        <w:tblW w:type="dxa" w:w="9360"/>
        <w:jc w:val="center"/>
        <w:tblLayout w:type="fixed"/>
        <w:tblLook w:firstColumn="1" w:firstRow="1" w:lastColumn="0" w:lastRow="0" w:noHBand="0" w:noVBand="1" w:val="04A0"/>
        <w:tblInd w:w="120" w:type="dxa"/>
        <w:tblBorders>
          <w:top w:val="single" w:sz="6" w:space="0" w:color="CAD4DA"/>
          <w:left w:val="single" w:sz="6" w:space="0" w:color="CAD4DA"/>
          <w:bottom w:val="single" w:sz="6" w:space="0" w:color="CAD4DA"/>
          <w:right w:val="single" w:sz="6" w:space="0" w:color="CAD4DA"/>
          <w:insideH w:val="single" w:sz="6" w:space="0" w:color="CAD4DA"/>
          <w:insideV w:val="single" w:sz="6" w:space="0" w:color="CAD4DA"/>
        </w:tblBorders>
      </w:tblPr>
      <w:tblGrid>
        <w:gridCol w:w="6240"/>
        <w:gridCol w:w="3120"/>
      </w:tblGrid>
      <w:tr>
        <w:trPr>
          <w:trHeight w:val="864"/>
        </w:trPr>
        <w:tc>
          <w:tcPr>
            <w:tcW w:type="dxa" w:w="6240"/>
            <w:tcMar>
              <w:top w:w="80" w:type="dxa"/>
              <w:start w:w="120" w:type="dxa"/>
              <w:bottom w:w="80" w:type="dxa"/>
              <w:end w:w="120" w:type="dxa"/>
            </w:tcMar>
          </w:tcPr>
          <w:p>
            <w:r>
              <w:rPr>
                <w:rFonts w:ascii="Arial" w:hAnsi="Arial"/>
                <w:b/>
                <w:i w:val="0"/>
                <w:color w:val="23577A"/>
                <w:sz w:val="15"/>
              </w:rPr>
              <w:t>PARTICIPANT SIGNATURE OR TYPED NAME</w:t>
            </w:r>
          </w:p>
        </w:tc>
        <w:tc>
          <w:tcPr>
            <w:tcW w:type="dxa" w:w="3120"/>
            <w:tcMar>
              <w:top w:w="80" w:type="dxa"/>
              <w:start w:w="120" w:type="dxa"/>
              <w:bottom w:w="80" w:type="dxa"/>
              <w:end w:w="120" w:type="dxa"/>
            </w:tcMar>
          </w:tcPr>
          <w:p>
            <w:r>
              <w:rPr>
                <w:rFonts w:ascii="Arial" w:hAnsi="Arial"/>
                <w:b/>
                <w:i w:val="0"/>
                <w:color w:val="23577A"/>
                <w:sz w:val="15"/>
              </w:rPr>
              <w:t>DATE</w:t>
            </w:r>
          </w:p>
        </w:tc>
      </w:tr>
      <w:tr>
        <w:trPr>
          <w:trHeight w:val="864"/>
        </w:trPr>
        <w:tc>
          <w:tcPr>
            <w:tcW w:type="dxa" w:w="6240"/>
            <w:tcMar>
              <w:top w:w="80" w:type="dxa"/>
              <w:start w:w="120" w:type="dxa"/>
              <w:bottom w:w="80" w:type="dxa"/>
              <w:end w:w="120" w:type="dxa"/>
            </w:tcMar>
          </w:tcPr>
          <w:p>
            <w:r>
              <w:rPr>
                <w:rFonts w:ascii="Arial" w:hAnsi="Arial"/>
                <w:b/>
                <w:i w:val="0"/>
                <w:color w:val="23577A"/>
                <w:sz w:val="15"/>
              </w:rPr>
              <w:t>SCHOOL / ORGANIZATION</w:t>
            </w:r>
          </w:p>
        </w:tc>
        <w:tc>
          <w:tcPr>
            <w:tcW w:type="dxa" w:w="3120"/>
            <w:tcMar>
              <w:top w:w="80" w:type="dxa"/>
              <w:start w:w="120" w:type="dxa"/>
              <w:bottom w:w="80" w:type="dxa"/>
              <w:end w:w="120" w:type="dxa"/>
            </w:tcMar>
          </w:tcPr>
          <w:p>
            <w:r>
              <w:rPr>
                <w:rFonts w:ascii="Arial" w:hAnsi="Arial"/>
                <w:b/>
                <w:i w:val="0"/>
                <w:color w:val="23577A"/>
                <w:sz w:val="15"/>
              </w:rPr>
              <w:t>EMAIL</w:t>
            </w:r>
          </w:p>
        </w:tc>
      </w:tr>
    </w:tbl>
    <w:p>
      <w:pPr>
        <w:pStyle w:val="Heading2"/>
        <w:keepNext/>
        <w:spacing w:before="280" w:after="140"/>
      </w:pPr>
      <w:r>
        <w:rPr>
          <w:rFonts w:ascii="Garamond" w:hAnsi="Garamond"/>
          <w:b w:val="0"/>
          <w:i w:val="0"/>
          <w:color w:val="23577A"/>
          <w:sz w:val="30"/>
        </w:rPr>
        <w:t>Submit your workbook</w:t>
      </w:r>
    </w:p>
    <w:tbl>
      <w:tblPr>
        <w:tblW w:type="dxa" w:w="9360"/>
        <w:jc w:val="center"/>
        <w:tblLayout w:type="fixed"/>
        <w:tblLook w:firstColumn="1" w:firstRow="1" w:lastColumn="0" w:lastRow="0" w:noHBand="0" w:noVBand="1" w:val="04A0"/>
        <w:tblInd w:w="120" w:type="dxa"/>
        <w:tblBorders>
          <w:top w:val="single" w:sz="0" w:space="0" w:color="FFF5DD"/>
          <w:left w:val="single" w:sz="0" w:space="0" w:color="FFF5DD"/>
          <w:bottom w:val="single" w:sz="0" w:space="0" w:color="FFF5DD"/>
          <w:right w:val="single" w:sz="0" w:space="0" w:color="FFF5DD"/>
        </w:tblBorders>
      </w:tblPr>
      <w:tblGrid>
        <w:gridCol w:w="9360"/>
      </w:tblGrid>
      <w:tr>
        <w:tc>
          <w:tcPr>
            <w:tcW w:type="dxa" w:w="9360"/>
            <w:tcMar>
              <w:top w:w="80" w:type="dxa"/>
              <w:start w:w="120" w:type="dxa"/>
              <w:bottom w:w="80" w:type="dxa"/>
              <w:end w:w="120" w:type="dxa"/>
            </w:tcMar>
            <w:shd w:fill="FFF5DD"/>
            <w:vAlign w:val="center"/>
          </w:tcPr>
          <w:p>
            <w:pPr>
              <w:spacing w:after="60"/>
            </w:pPr>
            <w:r>
              <w:rPr>
                <w:rFonts w:ascii="Arial" w:hAnsi="Arial"/>
                <w:b/>
                <w:i w:val="0"/>
                <w:color w:val="242F4B"/>
                <w:sz w:val="19"/>
              </w:rPr>
              <w:t>Encore course submission form</w:t>
            </w:r>
          </w:p>
          <w:p>
            <w:pPr>
              <w:spacing w:after="0" w:line="276" w:lineRule="auto"/>
            </w:pPr>
            <w:r>
              <w:rPr>
                <w:rFonts w:ascii="Arial" w:hAnsi="Arial"/>
                <w:b w:val="0"/>
                <w:i w:val="0"/>
                <w:color w:val="111111"/>
                <w:sz w:val="18"/>
              </w:rPr>
              <w:t>Upload this completed workbook through the submission form provided in your Encore course instructions.</w:t>
            </w:r>
          </w:p>
        </w:tc>
      </w:tr>
    </w:tbl>
    <w:p>
      <w:pPr>
        <w:keepNext w:val="0"/>
        <w:spacing w:before="0" w:after="40" w:line="300" w:lineRule="auto"/>
        <w:jc w:val="left"/>
      </w:pPr>
      <w:r>
        <w:rPr>
          <w:rFonts w:ascii="Arial" w:hAnsi="Arial"/>
          <w:b w:val="0"/>
          <w:i w:val="0"/>
          <w:color w:val="111111"/>
          <w:sz w:val="4"/>
        </w:rPr>
      </w:r>
    </w:p>
    <w:p>
      <w:pPr>
        <w:keepNext w:val="0"/>
        <w:spacing w:before="0" w:after="120" w:line="300" w:lineRule="auto"/>
        <w:jc w:val="left"/>
      </w:pPr>
      <w:r>
        <w:rPr>
          <w:rFonts w:ascii="Arial" w:hAnsi="Arial"/>
          <w:b w:val="0"/>
          <w:i w:val="0"/>
          <w:color w:val="111111"/>
          <w:sz w:val="19"/>
        </w:rPr>
        <w:t>After approval, Encore will email your certificate of completion. You will then register for one unit through Courses4Teachers and attach the certificate to the registration form. Registration fees and district requirements are separate from Encore’s completion review.</w:t>
      </w:r>
    </w:p>
    <w:p>
      <w:pPr>
        <w:keepNext w:val="0"/>
        <w:spacing w:before="0" w:after="120" w:line="300" w:lineRule="auto"/>
        <w:jc w:val="left"/>
      </w:pPr>
      <w:r>
        <w:rPr>
          <w:rFonts w:ascii="Arial" w:hAnsi="Arial"/>
          <w:b/>
          <w:i w:val="0"/>
          <w:color w:val="23577A"/>
          <w:sz w:val="18"/>
        </w:rPr>
        <w:t>Questions about the workbook or submission process? encoretours@acis.com</w:t>
      </w:r>
    </w:p>
    <w:sectPr w:rsidR="00FC693F" w:rsidRPr="0006063C" w:rsidSect="00034616">
      <w:footerReference w:type="default" r:id="rId9"/>
      <w:pgSz w:w="12240" w:h="15840"/>
      <w:pgMar w:top="864" w:right="1440" w:bottom="835" w:left="1440" w:header="504" w:footer="605"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p>
  <w:tbl>
    <w:tblPr>
      <w:tblW w:type="dxa" w:w="9360"/>
      <w:jc w:val="center"/>
      <w:tblLayout w:type="fixed"/>
      <w:tblLook w:firstColumn="1" w:firstRow="1" w:lastColumn="0" w:lastRow="0" w:noHBand="0" w:noVBand="1" w:val="04A0"/>
      <w:tblInd w:w="120" w:type="dxa"/>
    </w:tblPr>
    <w:tblGrid>
      <w:gridCol w:w="7200"/>
      <w:gridCol w:w="2160"/>
    </w:tblGrid>
    <w:tr>
      <w:tc>
        <w:tcPr>
          <w:tcW w:type="dxa" w:w="7200"/>
          <w:tcMar>
            <w:top w:w="80" w:type="dxa"/>
            <w:start w:w="120" w:type="dxa"/>
            <w:bottom w:w="80" w:type="dxa"/>
            <w:end w:w="120" w:type="dxa"/>
          </w:tcMar>
        </w:tcPr>
        <w:p>
          <w:r>
            <w:rPr>
              <w:rFonts w:ascii="Arial" w:hAnsi="Arial"/>
              <w:b/>
              <w:i w:val="0"/>
              <w:color w:val="4C5868"/>
              <w:sz w:val="15"/>
            </w:rPr>
            <w:t>TAKING YOUR ORCHESTRA ON TOUR  |  INDEPENDENT STUDY</w:t>
          </w:r>
        </w:p>
      </w:tc>
      <w:tc>
        <w:tcPr>
          <w:tcW w:type="dxa" w:w="2160"/>
          <w:tcMar>
            <w:top w:w="80" w:type="dxa"/>
            <w:start w:w="120" w:type="dxa"/>
            <w:bottom w:w="80" w:type="dxa"/>
            <w:end w:w="120" w:type="dxa"/>
          </w:tcMar>
        </w:tcPr>
        <w:p>
          <w:pPr>
            <w:jc w:val="right"/>
          </w:pPr>
          <w:r>
            <w:rPr>
              <w:rFonts w:ascii="Arial" w:hAnsi="Arial"/>
              <w:b/>
              <w:i w:val="0"/>
              <w:color w:val="4C5868"/>
              <w:sz w:val="15"/>
            </w:rPr>
            <w:t xml:space="preserve">ENCORE TOURS  |  </w:t>
          </w:r>
          <w:r>
            <w:rPr>
              <w:rFonts w:ascii="Arial" w:hAnsi="Arial"/>
              <w:b/>
              <w:i w:val="0"/>
              <w:color w:val="4C5868"/>
              <w:sz w:val="15"/>
            </w:rPr>
            <w:fldChar w:fldCharType="begin"/>
            <w:instrText xml:space="preserve"> PAGE </w:instrText>
            <w:fldChar w:fldCharType="end"/>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before="0" w:after="120" w:line="300" w:lineRule="auto"/>
    </w:pPr>
    <w:rPr>
      <w:rFonts w:ascii="Arial" w:hAnsi="Arial"/>
      <w:color w:val="111111"/>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60" w:after="200"/>
      <w:outlineLvl w:val="0"/>
    </w:pPr>
    <w:rPr>
      <w:rFonts w:asciiTheme="majorHAnsi" w:eastAsiaTheme="majorEastAsia" w:hAnsiTheme="majorHAnsi" w:cstheme="majorBidi" w:ascii="Garamond" w:hAnsi="Garamond"/>
      <w:b w:val="0"/>
      <w:bCs/>
      <w:color w:val="23577A"/>
      <w:sz w:val="44"/>
      <w:szCs w:val="28"/>
    </w:rPr>
  </w:style>
  <w:style w:type="paragraph" w:styleId="Heading2">
    <w:name w:val="heading 2"/>
    <w:basedOn w:val="Normal"/>
    <w:next w:val="Normal"/>
    <w:link w:val="Heading2Char"/>
    <w:uiPriority w:val="9"/>
    <w:unhideWhenUsed/>
    <w:qFormat/>
    <w:rsid w:val="00FC693F"/>
    <w:pPr>
      <w:keepNext/>
      <w:keepLines/>
      <w:spacing w:before="280" w:after="140"/>
      <w:outlineLvl w:val="1"/>
    </w:pPr>
    <w:rPr>
      <w:rFonts w:asciiTheme="majorHAnsi" w:eastAsiaTheme="majorEastAsia" w:hAnsiTheme="majorHAnsi" w:cstheme="majorBidi" w:ascii="Garamond" w:hAnsi="Garamond"/>
      <w:b w:val="0"/>
      <w:bCs/>
      <w:color w:val="23577A"/>
      <w:sz w:val="30"/>
      <w:szCs w:val="26"/>
    </w:rPr>
  </w:style>
  <w:style w:type="paragraph" w:styleId="Heading3">
    <w:name w:val="heading 3"/>
    <w:basedOn w:val="Normal"/>
    <w:next w:val="Normal"/>
    <w:link w:val="Heading3Char"/>
    <w:uiPriority w:val="9"/>
    <w:unhideWhenUsed/>
    <w:qFormat/>
    <w:rsid w:val="00FC693F"/>
    <w:pPr>
      <w:keepNext/>
      <w:keepLines/>
      <w:spacing w:before="200" w:after="100"/>
      <w:outlineLvl w:val="2"/>
    </w:pPr>
    <w:rPr>
      <w:rFonts w:asciiTheme="majorHAnsi" w:eastAsiaTheme="majorEastAsia" w:hAnsiTheme="majorHAnsi" w:cstheme="majorBidi" w:ascii="Garamond" w:hAnsi="Garamond"/>
      <w:b w:val="0"/>
      <w:bCs/>
      <w:color w:val="242F4B"/>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image" Target="media/image1.jpg"/><Relationship Id="rId11" Type="http://schemas.openxmlformats.org/officeDocument/2006/relationships/image" Target="media/image2.png"/><Relationship Id="rId12" Type="http://schemas.openxmlformats.org/officeDocument/2006/relationships/image" Target="media/image3.jpg"/><Relationship Id="rId13" Type="http://schemas.openxmlformats.org/officeDocument/2006/relationships/image" Target="media/image4.jpg"/><Relationship Id="rId14" Type="http://schemas.openxmlformats.org/officeDocument/2006/relationships/image" Target="media/image5.jpg"/><Relationship Id="rId15" Type="http://schemas.openxmlformats.org/officeDocument/2006/relationships/image" Target="media/image6.jpg"/><Relationship Id="rId16" Type="http://schemas.openxmlformats.org/officeDocument/2006/relationships/image" Target="media/image7.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Taking Your Orchestra on Tour: Independent Study Participant Workbook</dc:title>
  <dc:subject>Encore Tours graduate-level professional development independent study</dc:subject>
  <dc:creator>Encore Tours</dc:creator>
  <cp:keywords>orchestra tour, professional development, independent study, Encore Tours</cp:keywords>
  <dc:description>generated by python-docx</dc:description>
  <cp:lastModifiedBy/>
  <cp:revision>1</cp:revision>
  <dcterms:created xsi:type="dcterms:W3CDTF">2013-12-23T23:15:00Z</dcterms:created>
  <dcterms:modified xsi:type="dcterms:W3CDTF">2013-12-23T23:15:00Z</dcterms:modified>
  <cp:category/>
</cp:coreProperties>
</file>